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E510" w14:textId="657AFF54" w:rsidR="00204ECA" w:rsidRPr="00353873" w:rsidRDefault="00216473" w:rsidP="00765FB1">
      <w:pPr>
        <w:jc w:val="center"/>
        <w:rPr>
          <w:b/>
          <w:bCs/>
          <w:sz w:val="24"/>
          <w:szCs w:val="24"/>
        </w:rPr>
      </w:pPr>
      <w:r w:rsidRPr="00353873">
        <w:rPr>
          <w:b/>
          <w:bCs/>
          <w:sz w:val="24"/>
          <w:szCs w:val="24"/>
          <w:lang w:val="kk-KZ"/>
        </w:rPr>
        <w:t>Бердибаев</w:t>
      </w:r>
      <w:r w:rsidR="00353873" w:rsidRPr="00353873">
        <w:rPr>
          <w:b/>
          <w:bCs/>
          <w:sz w:val="24"/>
          <w:szCs w:val="24"/>
          <w:lang w:val="kk-KZ"/>
        </w:rPr>
        <w:t>а</w:t>
      </w:r>
      <w:r w:rsidRPr="00353873">
        <w:rPr>
          <w:b/>
          <w:bCs/>
          <w:sz w:val="24"/>
          <w:szCs w:val="24"/>
          <w:lang w:val="kk-KZ"/>
        </w:rPr>
        <w:t xml:space="preserve"> Али</w:t>
      </w:r>
      <w:r w:rsidR="00353873" w:rsidRPr="00353873">
        <w:rPr>
          <w:b/>
          <w:bCs/>
          <w:sz w:val="24"/>
          <w:szCs w:val="24"/>
          <w:lang w:val="kk-KZ"/>
        </w:rPr>
        <w:t>я Картбай қызының</w:t>
      </w:r>
      <w:r w:rsidR="00204ECA" w:rsidRPr="00353873">
        <w:rPr>
          <w:b/>
          <w:bCs/>
          <w:sz w:val="24"/>
          <w:szCs w:val="24"/>
        </w:rPr>
        <w:t xml:space="preserve"> </w:t>
      </w:r>
    </w:p>
    <w:p w14:paraId="5F5283EF" w14:textId="5A1FC092" w:rsidR="00353873" w:rsidRDefault="00353873" w:rsidP="009C3A3F">
      <w:pPr>
        <w:ind w:left="426"/>
        <w:jc w:val="center"/>
        <w:rPr>
          <w:b/>
          <w:bCs/>
          <w:sz w:val="24"/>
          <w:szCs w:val="24"/>
          <w:lang w:val="kk-KZ"/>
        </w:rPr>
      </w:pPr>
      <w:proofErr w:type="spellStart"/>
      <w:r w:rsidRPr="00353873">
        <w:rPr>
          <w:b/>
          <w:bCs/>
          <w:sz w:val="24"/>
          <w:szCs w:val="24"/>
        </w:rPr>
        <w:t>ғылым</w:t>
      </w:r>
      <w:proofErr w:type="spellEnd"/>
      <w:r w:rsidRPr="00353873">
        <w:rPr>
          <w:b/>
          <w:bCs/>
          <w:sz w:val="24"/>
          <w:szCs w:val="24"/>
        </w:rPr>
        <w:t xml:space="preserve"> кандидаты </w:t>
      </w:r>
      <w:proofErr w:type="spellStart"/>
      <w:r w:rsidRPr="00353873">
        <w:rPr>
          <w:b/>
          <w:bCs/>
          <w:sz w:val="24"/>
          <w:szCs w:val="24"/>
        </w:rPr>
        <w:t>дәрежесін</w:t>
      </w:r>
      <w:proofErr w:type="spellEnd"/>
      <w:r w:rsidRPr="00353873">
        <w:rPr>
          <w:b/>
          <w:bCs/>
          <w:sz w:val="24"/>
          <w:szCs w:val="24"/>
        </w:rPr>
        <w:t xml:space="preserve"> </w:t>
      </w:r>
      <w:proofErr w:type="spellStart"/>
      <w:r w:rsidRPr="00353873">
        <w:rPr>
          <w:b/>
          <w:bCs/>
          <w:sz w:val="24"/>
          <w:szCs w:val="24"/>
        </w:rPr>
        <w:t>алу</w:t>
      </w:r>
      <w:proofErr w:type="spellEnd"/>
      <w:r w:rsidRPr="00353873">
        <w:rPr>
          <w:b/>
          <w:bCs/>
          <w:sz w:val="24"/>
          <w:szCs w:val="24"/>
        </w:rPr>
        <w:t xml:space="preserve"> </w:t>
      </w:r>
      <w:proofErr w:type="spellStart"/>
      <w:r w:rsidRPr="00353873">
        <w:rPr>
          <w:b/>
          <w:bCs/>
          <w:sz w:val="24"/>
          <w:szCs w:val="24"/>
        </w:rPr>
        <w:t>үшін</w:t>
      </w:r>
      <w:proofErr w:type="spellEnd"/>
      <w:r w:rsidRPr="00353873">
        <w:rPr>
          <w:b/>
          <w:bCs/>
          <w:sz w:val="24"/>
          <w:szCs w:val="24"/>
        </w:rPr>
        <w:t xml:space="preserve"> диссертация </w:t>
      </w:r>
      <w:proofErr w:type="spellStart"/>
      <w:r w:rsidRPr="00353873">
        <w:rPr>
          <w:b/>
          <w:bCs/>
          <w:sz w:val="24"/>
          <w:szCs w:val="24"/>
        </w:rPr>
        <w:t>қорғағаннан</w:t>
      </w:r>
      <w:proofErr w:type="spellEnd"/>
      <w:r w:rsidRPr="00353873">
        <w:rPr>
          <w:b/>
          <w:bCs/>
          <w:sz w:val="24"/>
          <w:szCs w:val="24"/>
        </w:rPr>
        <w:t xml:space="preserve"> </w:t>
      </w:r>
      <w:proofErr w:type="spellStart"/>
      <w:r w:rsidRPr="00353873">
        <w:rPr>
          <w:b/>
          <w:bCs/>
          <w:sz w:val="24"/>
          <w:szCs w:val="24"/>
        </w:rPr>
        <w:t>кейін</w:t>
      </w:r>
      <w:proofErr w:type="spellEnd"/>
      <w:r>
        <w:rPr>
          <w:b/>
          <w:bCs/>
          <w:sz w:val="24"/>
          <w:szCs w:val="24"/>
          <w:lang w:val="kk-KZ"/>
        </w:rPr>
        <w:t xml:space="preserve">гі </w:t>
      </w:r>
    </w:p>
    <w:p w14:paraId="2A715D94" w14:textId="77777777" w:rsidR="00353873" w:rsidRPr="00353873" w:rsidRDefault="00353873" w:rsidP="009C3A3F">
      <w:pPr>
        <w:ind w:left="426"/>
        <w:jc w:val="center"/>
        <w:rPr>
          <w:b/>
          <w:bCs/>
          <w:sz w:val="24"/>
          <w:szCs w:val="24"/>
          <w:lang w:val="kk-KZ"/>
        </w:rPr>
      </w:pPr>
    </w:p>
    <w:p w14:paraId="3253262B" w14:textId="7B9C6181" w:rsidR="009C3A3F" w:rsidRPr="00353873" w:rsidRDefault="009C3A3F" w:rsidP="009C3A3F">
      <w:pPr>
        <w:ind w:left="426"/>
        <w:jc w:val="center"/>
        <w:rPr>
          <w:sz w:val="24"/>
          <w:szCs w:val="24"/>
          <w:lang w:val="kk-KZ"/>
        </w:rPr>
      </w:pPr>
      <w:r w:rsidRPr="00353873">
        <w:rPr>
          <w:sz w:val="24"/>
          <w:szCs w:val="24"/>
          <w:lang w:val="kk-KZ"/>
        </w:rPr>
        <w:t>Халықаралық рецензияланатын басылымдағы жарияланымдар тізімі</w:t>
      </w:r>
    </w:p>
    <w:p w14:paraId="0B0A5E8A" w14:textId="77777777" w:rsidR="009C3A3F" w:rsidRPr="00353873" w:rsidRDefault="009C3A3F" w:rsidP="009C3A3F">
      <w:pPr>
        <w:ind w:left="426"/>
        <w:jc w:val="center"/>
        <w:rPr>
          <w:sz w:val="24"/>
          <w:szCs w:val="24"/>
          <w:lang w:val="kk-KZ"/>
        </w:rPr>
      </w:pPr>
    </w:p>
    <w:p w14:paraId="27D9892F" w14:textId="77777777" w:rsidR="009C3A3F" w:rsidRDefault="009C3A3F" w:rsidP="009C3A3F">
      <w:pPr>
        <w:ind w:left="426"/>
        <w:jc w:val="both"/>
        <w:rPr>
          <w:sz w:val="22"/>
          <w:lang w:val="kk-KZ"/>
        </w:rPr>
      </w:pPr>
      <w:r w:rsidRPr="00611926">
        <w:rPr>
          <w:sz w:val="22"/>
          <w:lang w:val="kk-KZ"/>
        </w:rPr>
        <w:t xml:space="preserve">Автордың идентификаторы (болған жағдайда): </w:t>
      </w:r>
    </w:p>
    <w:p w14:paraId="5F709AA0" w14:textId="77777777" w:rsidR="009C3A3F" w:rsidRDefault="009C3A3F" w:rsidP="009C3A3F">
      <w:pPr>
        <w:ind w:left="426"/>
        <w:jc w:val="both"/>
        <w:rPr>
          <w:sz w:val="22"/>
          <w:lang w:val="kk-KZ"/>
        </w:rPr>
      </w:pPr>
      <w:r>
        <w:rPr>
          <w:sz w:val="22"/>
          <w:lang w:val="kk-KZ"/>
        </w:rPr>
        <w:t>Scopus Author ID:</w:t>
      </w:r>
      <w:r w:rsidRPr="00D6713F">
        <w:rPr>
          <w:color w:val="000000" w:themeColor="text1"/>
          <w:sz w:val="22"/>
        </w:rPr>
        <w:fldChar w:fldCharType="begin"/>
      </w:r>
      <w:r w:rsidRPr="00BF5272">
        <w:rPr>
          <w:color w:val="000000" w:themeColor="text1"/>
          <w:sz w:val="22"/>
          <w:lang w:val="kk-KZ"/>
        </w:rPr>
        <w:instrText xml:space="preserve"> HYPERLINK "http://www.scopus.com/inward/authorDetails.url?authorID=57191040722&amp;partnerID=MN8TOARS" \t "_blank" </w:instrText>
      </w:r>
      <w:r w:rsidRPr="00D6713F">
        <w:rPr>
          <w:color w:val="000000" w:themeColor="text1"/>
          <w:sz w:val="22"/>
        </w:rPr>
        <w:fldChar w:fldCharType="end"/>
      </w:r>
      <w:r>
        <w:rPr>
          <w:color w:val="000000" w:themeColor="text1"/>
          <w:sz w:val="22"/>
          <w:lang w:val="kk-KZ"/>
        </w:rPr>
        <w:t xml:space="preserve"> </w:t>
      </w:r>
      <w:r w:rsidRPr="009C3A3F">
        <w:rPr>
          <w:lang w:val="kk-KZ"/>
        </w:rPr>
        <w:t xml:space="preserve">57211779205 </w:t>
      </w:r>
    </w:p>
    <w:p w14:paraId="7DE8E20F" w14:textId="77777777" w:rsidR="009C3A3F" w:rsidRDefault="009C3A3F" w:rsidP="009C3A3F">
      <w:pPr>
        <w:ind w:left="426"/>
        <w:jc w:val="both"/>
        <w:rPr>
          <w:sz w:val="22"/>
          <w:lang w:val="kk-KZ"/>
        </w:rPr>
      </w:pPr>
      <w:r w:rsidRPr="00611926">
        <w:rPr>
          <w:sz w:val="22"/>
          <w:lang w:val="kk-KZ"/>
        </w:rPr>
        <w:t xml:space="preserve">Web of Science Researcher ID: </w:t>
      </w:r>
      <w:r w:rsidRPr="00971516">
        <w:rPr>
          <w:lang w:val="en-US"/>
        </w:rPr>
        <w:t>A-5167-2015</w:t>
      </w:r>
    </w:p>
    <w:p w14:paraId="6A3555E7" w14:textId="77777777" w:rsidR="009C3A3F" w:rsidRDefault="009C3A3F" w:rsidP="009C3A3F">
      <w:pPr>
        <w:ind w:left="426"/>
        <w:jc w:val="both"/>
        <w:rPr>
          <w:bCs/>
          <w:sz w:val="22"/>
        </w:rPr>
      </w:pPr>
      <w:r w:rsidRPr="00D6713F">
        <w:rPr>
          <w:sz w:val="22"/>
          <w:lang w:val="kk-KZ"/>
        </w:rPr>
        <w:t xml:space="preserve">ORCID: </w:t>
      </w:r>
      <w:r>
        <w:rPr>
          <w:bCs/>
          <w:sz w:val="22"/>
        </w:rPr>
        <w:t xml:space="preserve"> </w:t>
      </w:r>
      <w:r w:rsidRPr="00C46E7D">
        <w:t>0000-0003-1387-7461</w:t>
      </w:r>
    </w:p>
    <w:p w14:paraId="1B2D73E2" w14:textId="77777777" w:rsidR="009C3A3F" w:rsidRPr="00611926" w:rsidRDefault="009C3A3F" w:rsidP="009C3A3F">
      <w:pPr>
        <w:jc w:val="both"/>
        <w:rPr>
          <w:sz w:val="22"/>
          <w:lang w:val="kk-KZ"/>
        </w:rPr>
      </w:pPr>
    </w:p>
    <w:tbl>
      <w:tblPr>
        <w:tblpPr w:leftFromText="180" w:rightFromText="180" w:bottomFromText="200" w:vertAnchor="text" w:horzAnchor="margin" w:tblpY="102"/>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004"/>
        <w:gridCol w:w="1134"/>
        <w:gridCol w:w="1906"/>
        <w:gridCol w:w="2089"/>
        <w:gridCol w:w="2058"/>
        <w:gridCol w:w="1925"/>
        <w:gridCol w:w="1917"/>
        <w:gridCol w:w="1647"/>
      </w:tblGrid>
      <w:tr w:rsidR="009C3A3F" w:rsidRPr="00611926" w14:paraId="4FDF0AA5" w14:textId="77777777" w:rsidTr="00302493">
        <w:trPr>
          <w:trHeight w:val="70"/>
        </w:trPr>
        <w:tc>
          <w:tcPr>
            <w:tcW w:w="543" w:type="dxa"/>
            <w:tcBorders>
              <w:top w:val="single" w:sz="4" w:space="0" w:color="auto"/>
              <w:left w:val="single" w:sz="4" w:space="0" w:color="auto"/>
              <w:bottom w:val="single" w:sz="4" w:space="0" w:color="auto"/>
              <w:right w:val="single" w:sz="4" w:space="0" w:color="auto"/>
            </w:tcBorders>
            <w:hideMark/>
          </w:tcPr>
          <w:p w14:paraId="39C36D55" w14:textId="77777777" w:rsidR="009C3A3F" w:rsidRPr="00611926" w:rsidRDefault="009C3A3F" w:rsidP="00302493">
            <w:pPr>
              <w:ind w:left="29"/>
              <w:jc w:val="both"/>
              <w:rPr>
                <w:sz w:val="22"/>
              </w:rPr>
            </w:pPr>
            <w:r w:rsidRPr="00611926">
              <w:rPr>
                <w:sz w:val="22"/>
              </w:rPr>
              <w:t>№</w:t>
            </w:r>
          </w:p>
          <w:p w14:paraId="1946339E" w14:textId="77777777" w:rsidR="009C3A3F" w:rsidRPr="00611926" w:rsidRDefault="009C3A3F" w:rsidP="00302493">
            <w:pPr>
              <w:ind w:left="29"/>
              <w:jc w:val="both"/>
              <w:rPr>
                <w:sz w:val="22"/>
              </w:rPr>
            </w:pPr>
            <w:r w:rsidRPr="00611926">
              <w:rPr>
                <w:sz w:val="22"/>
                <w:lang w:val="kk-KZ"/>
              </w:rPr>
              <w:t>р/н</w:t>
            </w:r>
          </w:p>
        </w:tc>
        <w:tc>
          <w:tcPr>
            <w:tcW w:w="2004" w:type="dxa"/>
            <w:tcBorders>
              <w:top w:val="single" w:sz="4" w:space="0" w:color="auto"/>
              <w:left w:val="single" w:sz="4" w:space="0" w:color="auto"/>
              <w:bottom w:val="single" w:sz="4" w:space="0" w:color="auto"/>
              <w:right w:val="single" w:sz="4" w:space="0" w:color="auto"/>
            </w:tcBorders>
            <w:hideMark/>
          </w:tcPr>
          <w:p w14:paraId="3536F0CB" w14:textId="77777777" w:rsidR="009C3A3F" w:rsidRPr="00611926" w:rsidRDefault="009C3A3F" w:rsidP="00302493">
            <w:pPr>
              <w:ind w:left="29"/>
              <w:jc w:val="both"/>
              <w:rPr>
                <w:sz w:val="22"/>
              </w:rPr>
            </w:pPr>
            <w:r w:rsidRPr="00611926">
              <w:rPr>
                <w:sz w:val="22"/>
                <w:lang w:val="kk-KZ"/>
              </w:rPr>
              <w:t>Жарияланымның атауы</w:t>
            </w:r>
          </w:p>
        </w:tc>
        <w:tc>
          <w:tcPr>
            <w:tcW w:w="1134" w:type="dxa"/>
            <w:tcBorders>
              <w:top w:val="single" w:sz="4" w:space="0" w:color="auto"/>
              <w:left w:val="single" w:sz="4" w:space="0" w:color="auto"/>
              <w:bottom w:val="single" w:sz="4" w:space="0" w:color="auto"/>
              <w:right w:val="single" w:sz="4" w:space="0" w:color="auto"/>
            </w:tcBorders>
            <w:hideMark/>
          </w:tcPr>
          <w:p w14:paraId="17C05EA9" w14:textId="77777777" w:rsidR="009C3A3F" w:rsidRPr="00611926" w:rsidRDefault="009C3A3F" w:rsidP="00302493">
            <w:pPr>
              <w:ind w:left="29"/>
              <w:jc w:val="both"/>
              <w:rPr>
                <w:sz w:val="22"/>
              </w:rPr>
            </w:pPr>
            <w:r w:rsidRPr="00611926">
              <w:rPr>
                <w:sz w:val="22"/>
                <w:lang w:val="kk-KZ"/>
              </w:rPr>
              <w:t>Жарияланым түрі (мақала, шолу, т.б.)</w:t>
            </w:r>
          </w:p>
        </w:tc>
        <w:tc>
          <w:tcPr>
            <w:tcW w:w="1906" w:type="dxa"/>
            <w:tcBorders>
              <w:top w:val="single" w:sz="4" w:space="0" w:color="auto"/>
              <w:left w:val="single" w:sz="4" w:space="0" w:color="auto"/>
              <w:bottom w:val="single" w:sz="4" w:space="0" w:color="auto"/>
              <w:right w:val="single" w:sz="4" w:space="0" w:color="auto"/>
            </w:tcBorders>
            <w:hideMark/>
          </w:tcPr>
          <w:p w14:paraId="49FC34BD" w14:textId="77777777" w:rsidR="009C3A3F" w:rsidRPr="00611926" w:rsidRDefault="009C3A3F" w:rsidP="00302493">
            <w:pPr>
              <w:ind w:left="29"/>
              <w:jc w:val="both"/>
              <w:rPr>
                <w:sz w:val="22"/>
              </w:rPr>
            </w:pPr>
            <w:r w:rsidRPr="00611926">
              <w:rPr>
                <w:sz w:val="22"/>
                <w:lang w:val="kk-KZ"/>
              </w:rPr>
              <w:t>Журналдың атауы, жариялау жылы (деректер базалары бойынша),</w:t>
            </w:r>
            <w:r>
              <w:rPr>
                <w:sz w:val="22"/>
                <w:lang w:val="kk-KZ"/>
              </w:rPr>
              <w:t xml:space="preserve"> </w:t>
            </w:r>
            <w:r w:rsidRPr="00611926">
              <w:rPr>
                <w:sz w:val="22"/>
                <w:lang w:val="en-US"/>
              </w:rPr>
              <w:t>DOI</w:t>
            </w:r>
            <w:r w:rsidRPr="00611926">
              <w:rPr>
                <w:sz w:val="22"/>
              </w:rPr>
              <w:t xml:space="preserve"> </w:t>
            </w:r>
          </w:p>
        </w:tc>
        <w:tc>
          <w:tcPr>
            <w:tcW w:w="2089" w:type="dxa"/>
            <w:tcBorders>
              <w:top w:val="single" w:sz="4" w:space="0" w:color="auto"/>
              <w:left w:val="single" w:sz="4" w:space="0" w:color="auto"/>
              <w:bottom w:val="single" w:sz="4" w:space="0" w:color="auto"/>
              <w:right w:val="single" w:sz="4" w:space="0" w:color="auto"/>
            </w:tcBorders>
            <w:hideMark/>
          </w:tcPr>
          <w:p w14:paraId="6B800B1A" w14:textId="77777777" w:rsidR="009C3A3F" w:rsidRPr="00611926" w:rsidRDefault="009C3A3F" w:rsidP="00302493">
            <w:pPr>
              <w:ind w:left="29"/>
              <w:jc w:val="both"/>
              <w:rPr>
                <w:sz w:val="22"/>
              </w:rPr>
            </w:pPr>
            <w:r w:rsidRPr="00AE6FCF">
              <w:rPr>
                <w:sz w:val="22"/>
                <w:lang w:val="kk-KZ"/>
              </w:rPr>
              <w:t>Журналдың жариялау жылы бойынша Journal Citation Reports деректері бойынша импактфакторы және ғылым саласы*</w:t>
            </w:r>
          </w:p>
        </w:tc>
        <w:tc>
          <w:tcPr>
            <w:tcW w:w="2058" w:type="dxa"/>
            <w:tcBorders>
              <w:top w:val="single" w:sz="4" w:space="0" w:color="auto"/>
              <w:left w:val="single" w:sz="4" w:space="0" w:color="auto"/>
              <w:bottom w:val="single" w:sz="4" w:space="0" w:color="auto"/>
              <w:right w:val="single" w:sz="4" w:space="0" w:color="auto"/>
            </w:tcBorders>
            <w:hideMark/>
          </w:tcPr>
          <w:p w14:paraId="2A36D97C" w14:textId="77777777" w:rsidR="009C3A3F" w:rsidRPr="00AE6FCF" w:rsidRDefault="009C3A3F" w:rsidP="00302493">
            <w:pPr>
              <w:ind w:left="29"/>
              <w:jc w:val="both"/>
              <w:rPr>
                <w:sz w:val="22"/>
              </w:rPr>
            </w:pPr>
            <w:r w:rsidRPr="00AE6FCF">
              <w:rPr>
                <w:sz w:val="22"/>
                <w:lang w:val="kk-KZ"/>
              </w:rPr>
              <w:t>Web of Science Core Collection (Веб оф Сайенс Кор Коллекшн) деректер базасындағы индексі</w:t>
            </w:r>
          </w:p>
        </w:tc>
        <w:tc>
          <w:tcPr>
            <w:tcW w:w="1925" w:type="dxa"/>
            <w:tcBorders>
              <w:top w:val="single" w:sz="4" w:space="0" w:color="auto"/>
              <w:left w:val="single" w:sz="4" w:space="0" w:color="auto"/>
              <w:bottom w:val="single" w:sz="4" w:space="0" w:color="auto"/>
              <w:right w:val="single" w:sz="4" w:space="0" w:color="auto"/>
            </w:tcBorders>
            <w:hideMark/>
          </w:tcPr>
          <w:p w14:paraId="15423966" w14:textId="77777777" w:rsidR="009C3A3F" w:rsidRPr="00611926" w:rsidRDefault="009C3A3F" w:rsidP="00302493">
            <w:pPr>
              <w:ind w:left="29"/>
              <w:jc w:val="both"/>
              <w:rPr>
                <w:sz w:val="22"/>
                <w:lang w:val="kk-KZ"/>
              </w:rPr>
            </w:pPr>
            <w:r w:rsidRPr="00AE6FCF">
              <w:rPr>
                <w:sz w:val="22"/>
                <w:lang w:val="kk-KZ"/>
              </w:rPr>
              <w:t>Журналдың жариялау жылы бойынша Scopus (Скопус) деректорі бойынша . CiteScore (СайтСкор) процентилі және ғылым саласы*</w:t>
            </w:r>
          </w:p>
        </w:tc>
        <w:tc>
          <w:tcPr>
            <w:tcW w:w="1917" w:type="dxa"/>
            <w:tcBorders>
              <w:top w:val="single" w:sz="4" w:space="0" w:color="auto"/>
              <w:left w:val="single" w:sz="4" w:space="0" w:color="auto"/>
              <w:bottom w:val="single" w:sz="4" w:space="0" w:color="auto"/>
              <w:right w:val="single" w:sz="4" w:space="0" w:color="auto"/>
            </w:tcBorders>
            <w:hideMark/>
          </w:tcPr>
          <w:p w14:paraId="28A0BF3E" w14:textId="77777777" w:rsidR="009C3A3F" w:rsidRPr="00AE6FCF" w:rsidRDefault="009C3A3F" w:rsidP="00302493">
            <w:pPr>
              <w:ind w:left="29"/>
              <w:jc w:val="both"/>
              <w:rPr>
                <w:sz w:val="22"/>
                <w:lang w:val="kk-KZ"/>
              </w:rPr>
            </w:pPr>
            <w:r w:rsidRPr="00AE6FCF">
              <w:rPr>
                <w:sz w:val="22"/>
                <w:lang w:val="kk-KZ"/>
              </w:rPr>
              <w:t>Авторлардың АЖТ (үміткердің АЖТ сызу)</w:t>
            </w:r>
          </w:p>
        </w:tc>
        <w:tc>
          <w:tcPr>
            <w:tcW w:w="1647" w:type="dxa"/>
            <w:tcBorders>
              <w:top w:val="single" w:sz="4" w:space="0" w:color="auto"/>
              <w:left w:val="single" w:sz="4" w:space="0" w:color="auto"/>
              <w:bottom w:val="single" w:sz="4" w:space="0" w:color="auto"/>
              <w:right w:val="single" w:sz="4" w:space="0" w:color="auto"/>
            </w:tcBorders>
            <w:hideMark/>
          </w:tcPr>
          <w:p w14:paraId="39D5886A" w14:textId="77777777" w:rsidR="009C3A3F" w:rsidRPr="00611926" w:rsidRDefault="009C3A3F" w:rsidP="00302493">
            <w:pPr>
              <w:ind w:left="29"/>
              <w:jc w:val="both"/>
              <w:rPr>
                <w:sz w:val="22"/>
                <w:lang w:val="kk-KZ"/>
              </w:rPr>
            </w:pPr>
            <w:r w:rsidRPr="00AE6FCF">
              <w:rPr>
                <w:sz w:val="22"/>
                <w:lang w:val="kk-KZ"/>
              </w:rPr>
              <w:t>Үміткердің ролі (теңавтор, бірінші автор немесе корреспонденция үшін автор)</w:t>
            </w:r>
          </w:p>
        </w:tc>
      </w:tr>
      <w:tr w:rsidR="009C3A3F" w:rsidRPr="00611926" w14:paraId="234E0DA4" w14:textId="77777777" w:rsidTr="00302493">
        <w:trPr>
          <w:trHeight w:val="70"/>
        </w:trPr>
        <w:tc>
          <w:tcPr>
            <w:tcW w:w="543" w:type="dxa"/>
            <w:tcBorders>
              <w:top w:val="single" w:sz="4" w:space="0" w:color="auto"/>
              <w:left w:val="single" w:sz="4" w:space="0" w:color="auto"/>
              <w:bottom w:val="single" w:sz="4" w:space="0" w:color="auto"/>
              <w:right w:val="single" w:sz="4" w:space="0" w:color="auto"/>
            </w:tcBorders>
            <w:hideMark/>
          </w:tcPr>
          <w:p w14:paraId="3AA8485D" w14:textId="77777777" w:rsidR="009C3A3F" w:rsidRPr="00611926" w:rsidRDefault="009C3A3F" w:rsidP="00302493">
            <w:pPr>
              <w:ind w:left="29"/>
              <w:jc w:val="center"/>
              <w:rPr>
                <w:sz w:val="22"/>
              </w:rPr>
            </w:pPr>
            <w:r w:rsidRPr="00611926">
              <w:rPr>
                <w:sz w:val="22"/>
              </w:rPr>
              <w:t>1</w:t>
            </w:r>
          </w:p>
        </w:tc>
        <w:tc>
          <w:tcPr>
            <w:tcW w:w="2004" w:type="dxa"/>
            <w:tcBorders>
              <w:top w:val="single" w:sz="4" w:space="0" w:color="auto"/>
              <w:left w:val="single" w:sz="4" w:space="0" w:color="auto"/>
              <w:bottom w:val="single" w:sz="4" w:space="0" w:color="auto"/>
              <w:right w:val="single" w:sz="4" w:space="0" w:color="auto"/>
            </w:tcBorders>
            <w:hideMark/>
          </w:tcPr>
          <w:p w14:paraId="64ECEB41" w14:textId="77777777" w:rsidR="009C3A3F" w:rsidRPr="00611926" w:rsidRDefault="009C3A3F" w:rsidP="00302493">
            <w:pPr>
              <w:ind w:left="29"/>
              <w:jc w:val="center"/>
              <w:rPr>
                <w:sz w:val="22"/>
              </w:rPr>
            </w:pPr>
            <w:r w:rsidRPr="00611926">
              <w:rPr>
                <w:sz w:val="22"/>
              </w:rPr>
              <w:t>2</w:t>
            </w:r>
          </w:p>
        </w:tc>
        <w:tc>
          <w:tcPr>
            <w:tcW w:w="1134" w:type="dxa"/>
            <w:tcBorders>
              <w:top w:val="single" w:sz="4" w:space="0" w:color="auto"/>
              <w:left w:val="single" w:sz="4" w:space="0" w:color="auto"/>
              <w:bottom w:val="single" w:sz="4" w:space="0" w:color="auto"/>
              <w:right w:val="single" w:sz="4" w:space="0" w:color="auto"/>
            </w:tcBorders>
            <w:hideMark/>
          </w:tcPr>
          <w:p w14:paraId="700A03C9" w14:textId="77777777" w:rsidR="009C3A3F" w:rsidRPr="00611926" w:rsidRDefault="009C3A3F" w:rsidP="00302493">
            <w:pPr>
              <w:ind w:left="29"/>
              <w:jc w:val="center"/>
              <w:rPr>
                <w:sz w:val="22"/>
              </w:rPr>
            </w:pPr>
            <w:r w:rsidRPr="00611926">
              <w:rPr>
                <w:sz w:val="22"/>
              </w:rPr>
              <w:t>3</w:t>
            </w:r>
          </w:p>
        </w:tc>
        <w:tc>
          <w:tcPr>
            <w:tcW w:w="1906" w:type="dxa"/>
            <w:tcBorders>
              <w:top w:val="single" w:sz="4" w:space="0" w:color="auto"/>
              <w:left w:val="single" w:sz="4" w:space="0" w:color="auto"/>
              <w:bottom w:val="single" w:sz="4" w:space="0" w:color="auto"/>
              <w:right w:val="single" w:sz="4" w:space="0" w:color="auto"/>
            </w:tcBorders>
            <w:hideMark/>
          </w:tcPr>
          <w:p w14:paraId="4B403ACB" w14:textId="77777777" w:rsidR="009C3A3F" w:rsidRPr="00611926" w:rsidRDefault="009C3A3F" w:rsidP="00302493">
            <w:pPr>
              <w:ind w:left="29"/>
              <w:jc w:val="center"/>
              <w:rPr>
                <w:sz w:val="22"/>
                <w:lang w:val="kk-KZ"/>
              </w:rPr>
            </w:pPr>
            <w:r w:rsidRPr="00611926">
              <w:rPr>
                <w:sz w:val="22"/>
                <w:lang w:val="kk-KZ"/>
              </w:rPr>
              <w:t>4</w:t>
            </w:r>
          </w:p>
        </w:tc>
        <w:tc>
          <w:tcPr>
            <w:tcW w:w="2089" w:type="dxa"/>
            <w:tcBorders>
              <w:top w:val="single" w:sz="4" w:space="0" w:color="auto"/>
              <w:left w:val="single" w:sz="4" w:space="0" w:color="auto"/>
              <w:bottom w:val="single" w:sz="4" w:space="0" w:color="auto"/>
              <w:right w:val="single" w:sz="4" w:space="0" w:color="auto"/>
            </w:tcBorders>
            <w:hideMark/>
          </w:tcPr>
          <w:p w14:paraId="7A1C527D" w14:textId="77777777" w:rsidR="009C3A3F" w:rsidRPr="00611926" w:rsidRDefault="009C3A3F" w:rsidP="00302493">
            <w:pPr>
              <w:ind w:left="29"/>
              <w:jc w:val="center"/>
              <w:rPr>
                <w:sz w:val="22"/>
              </w:rPr>
            </w:pPr>
            <w:r w:rsidRPr="00611926">
              <w:rPr>
                <w:sz w:val="22"/>
              </w:rPr>
              <w:t>5</w:t>
            </w:r>
          </w:p>
        </w:tc>
        <w:tc>
          <w:tcPr>
            <w:tcW w:w="2058" w:type="dxa"/>
            <w:tcBorders>
              <w:top w:val="single" w:sz="4" w:space="0" w:color="auto"/>
              <w:left w:val="single" w:sz="4" w:space="0" w:color="auto"/>
              <w:bottom w:val="single" w:sz="4" w:space="0" w:color="auto"/>
              <w:right w:val="single" w:sz="4" w:space="0" w:color="auto"/>
            </w:tcBorders>
            <w:hideMark/>
          </w:tcPr>
          <w:p w14:paraId="2B956FF6" w14:textId="77777777" w:rsidR="009C3A3F" w:rsidRPr="00611926" w:rsidRDefault="009C3A3F" w:rsidP="00302493">
            <w:pPr>
              <w:ind w:left="29"/>
              <w:jc w:val="center"/>
              <w:rPr>
                <w:sz w:val="22"/>
              </w:rPr>
            </w:pPr>
            <w:r w:rsidRPr="00611926">
              <w:rPr>
                <w:sz w:val="22"/>
              </w:rPr>
              <w:t>6</w:t>
            </w:r>
          </w:p>
        </w:tc>
        <w:tc>
          <w:tcPr>
            <w:tcW w:w="1925" w:type="dxa"/>
            <w:tcBorders>
              <w:top w:val="single" w:sz="4" w:space="0" w:color="auto"/>
              <w:left w:val="single" w:sz="4" w:space="0" w:color="auto"/>
              <w:bottom w:val="single" w:sz="4" w:space="0" w:color="auto"/>
              <w:right w:val="single" w:sz="4" w:space="0" w:color="auto"/>
            </w:tcBorders>
            <w:hideMark/>
          </w:tcPr>
          <w:p w14:paraId="1EF4EF3C" w14:textId="77777777" w:rsidR="009C3A3F" w:rsidRPr="00611926" w:rsidRDefault="009C3A3F" w:rsidP="00302493">
            <w:pPr>
              <w:ind w:left="29"/>
              <w:jc w:val="center"/>
              <w:rPr>
                <w:sz w:val="22"/>
              </w:rPr>
            </w:pPr>
            <w:r w:rsidRPr="00611926">
              <w:rPr>
                <w:sz w:val="22"/>
              </w:rPr>
              <w:t>7</w:t>
            </w:r>
          </w:p>
        </w:tc>
        <w:tc>
          <w:tcPr>
            <w:tcW w:w="1917" w:type="dxa"/>
            <w:tcBorders>
              <w:top w:val="single" w:sz="4" w:space="0" w:color="auto"/>
              <w:left w:val="single" w:sz="4" w:space="0" w:color="auto"/>
              <w:bottom w:val="single" w:sz="4" w:space="0" w:color="auto"/>
              <w:right w:val="single" w:sz="4" w:space="0" w:color="auto"/>
            </w:tcBorders>
            <w:hideMark/>
          </w:tcPr>
          <w:p w14:paraId="358A937C" w14:textId="77777777" w:rsidR="009C3A3F" w:rsidRPr="00611926" w:rsidRDefault="009C3A3F" w:rsidP="00302493">
            <w:pPr>
              <w:ind w:left="29"/>
              <w:jc w:val="center"/>
              <w:rPr>
                <w:sz w:val="22"/>
              </w:rPr>
            </w:pPr>
            <w:r w:rsidRPr="00611926">
              <w:rPr>
                <w:sz w:val="22"/>
              </w:rPr>
              <w:t>8</w:t>
            </w:r>
          </w:p>
        </w:tc>
        <w:tc>
          <w:tcPr>
            <w:tcW w:w="1647" w:type="dxa"/>
            <w:tcBorders>
              <w:top w:val="single" w:sz="4" w:space="0" w:color="auto"/>
              <w:left w:val="single" w:sz="4" w:space="0" w:color="auto"/>
              <w:bottom w:val="single" w:sz="4" w:space="0" w:color="auto"/>
              <w:right w:val="single" w:sz="4" w:space="0" w:color="auto"/>
            </w:tcBorders>
            <w:hideMark/>
          </w:tcPr>
          <w:p w14:paraId="2048C8DA" w14:textId="77777777" w:rsidR="009C3A3F" w:rsidRPr="00611926" w:rsidRDefault="009C3A3F" w:rsidP="00302493">
            <w:pPr>
              <w:ind w:left="29"/>
              <w:jc w:val="center"/>
              <w:rPr>
                <w:sz w:val="22"/>
              </w:rPr>
            </w:pPr>
            <w:r w:rsidRPr="00611926">
              <w:rPr>
                <w:sz w:val="22"/>
              </w:rPr>
              <w:t>9</w:t>
            </w:r>
          </w:p>
        </w:tc>
      </w:tr>
      <w:tr w:rsidR="009C3A3F" w:rsidRPr="00D6713F" w14:paraId="37445F06" w14:textId="77777777" w:rsidTr="00302493">
        <w:trPr>
          <w:trHeight w:val="70"/>
        </w:trPr>
        <w:tc>
          <w:tcPr>
            <w:tcW w:w="543" w:type="dxa"/>
            <w:tcBorders>
              <w:top w:val="single" w:sz="4" w:space="0" w:color="auto"/>
              <w:left w:val="single" w:sz="4" w:space="0" w:color="auto"/>
              <w:bottom w:val="single" w:sz="4" w:space="0" w:color="auto"/>
              <w:right w:val="single" w:sz="4" w:space="0" w:color="auto"/>
            </w:tcBorders>
          </w:tcPr>
          <w:p w14:paraId="046E1A22" w14:textId="77777777" w:rsidR="009C3A3F" w:rsidRPr="00611926" w:rsidRDefault="009C3A3F" w:rsidP="009C3A3F">
            <w:pPr>
              <w:numPr>
                <w:ilvl w:val="0"/>
                <w:numId w:val="5"/>
              </w:numPr>
              <w:suppressAutoHyphens/>
              <w:ind w:left="29" w:firstLine="0"/>
              <w:jc w:val="both"/>
              <w:rPr>
                <w:sz w:val="22"/>
              </w:rPr>
            </w:pPr>
          </w:p>
        </w:tc>
        <w:tc>
          <w:tcPr>
            <w:tcW w:w="2004" w:type="dxa"/>
            <w:tcBorders>
              <w:top w:val="single" w:sz="4" w:space="0" w:color="auto"/>
              <w:left w:val="single" w:sz="4" w:space="0" w:color="auto"/>
              <w:bottom w:val="single" w:sz="4" w:space="0" w:color="auto"/>
              <w:right w:val="single" w:sz="4" w:space="0" w:color="auto"/>
            </w:tcBorders>
          </w:tcPr>
          <w:p w14:paraId="0EED3DC1" w14:textId="77777777" w:rsidR="009C3A3F" w:rsidRPr="00BF5272" w:rsidRDefault="009C3A3F" w:rsidP="00302493">
            <w:pPr>
              <w:shd w:val="clear" w:color="auto" w:fill="FFFFFF"/>
              <w:jc w:val="both"/>
              <w:rPr>
                <w:lang w:val="en-US"/>
              </w:rPr>
            </w:pPr>
            <w:r w:rsidRPr="00BF5272">
              <w:rPr>
                <w:rStyle w:val="list-title"/>
                <w:lang w:val="en-US"/>
              </w:rPr>
              <w:t xml:space="preserve">Central Asian </w:t>
            </w:r>
            <w:proofErr w:type="spellStart"/>
            <w:r w:rsidRPr="00BF5272">
              <w:rPr>
                <w:rStyle w:val="list-title"/>
                <w:lang w:val="en-US"/>
              </w:rPr>
              <w:t>transboundary</w:t>
            </w:r>
            <w:proofErr w:type="spellEnd"/>
            <w:r w:rsidRPr="00BF5272">
              <w:rPr>
                <w:rStyle w:val="list-title"/>
                <w:lang w:val="en-US"/>
              </w:rPr>
              <w:t xml:space="preserve"> waters in the age of globalization: Problems of legal regulation and international cooperation</w:t>
            </w:r>
          </w:p>
        </w:tc>
        <w:tc>
          <w:tcPr>
            <w:tcW w:w="1134" w:type="dxa"/>
            <w:tcBorders>
              <w:top w:val="single" w:sz="4" w:space="0" w:color="auto"/>
              <w:left w:val="single" w:sz="4" w:space="0" w:color="auto"/>
              <w:bottom w:val="single" w:sz="4" w:space="0" w:color="auto"/>
              <w:right w:val="single" w:sz="4" w:space="0" w:color="auto"/>
            </w:tcBorders>
          </w:tcPr>
          <w:p w14:paraId="3E66DFD1" w14:textId="77777777" w:rsidR="009C3A3F" w:rsidRPr="00611926" w:rsidRDefault="009C3A3F" w:rsidP="00302493">
            <w:pPr>
              <w:ind w:left="29"/>
              <w:jc w:val="both"/>
              <w:rPr>
                <w:bCs/>
                <w:sz w:val="22"/>
                <w:lang w:val="kk-KZ"/>
              </w:rPr>
            </w:pPr>
            <w:r>
              <w:rPr>
                <w:bCs/>
                <w:sz w:val="22"/>
                <w:lang w:val="kk-KZ"/>
              </w:rPr>
              <w:t>мақала</w:t>
            </w:r>
          </w:p>
        </w:tc>
        <w:tc>
          <w:tcPr>
            <w:tcW w:w="1906" w:type="dxa"/>
            <w:tcBorders>
              <w:top w:val="single" w:sz="4" w:space="0" w:color="auto"/>
              <w:left w:val="single" w:sz="4" w:space="0" w:color="auto"/>
              <w:bottom w:val="single" w:sz="4" w:space="0" w:color="auto"/>
              <w:right w:val="single" w:sz="4" w:space="0" w:color="auto"/>
            </w:tcBorders>
          </w:tcPr>
          <w:p w14:paraId="0BA53271" w14:textId="77777777" w:rsidR="009C3A3F" w:rsidRPr="00BF5272" w:rsidRDefault="009C3A3F" w:rsidP="00302493">
            <w:pPr>
              <w:rPr>
                <w:lang w:val="en-US"/>
              </w:rPr>
            </w:pPr>
            <w:r w:rsidRPr="00BF5272">
              <w:rPr>
                <w:lang w:val="en-US"/>
              </w:rPr>
              <w:t xml:space="preserve">Journal of Environmental Management and Tourism, 2019, 10(5), </w:t>
            </w:r>
            <w:proofErr w:type="spellStart"/>
            <w:r w:rsidRPr="00BF5272">
              <w:t>стр</w:t>
            </w:r>
            <w:proofErr w:type="spellEnd"/>
            <w:r w:rsidRPr="00BF5272">
              <w:rPr>
                <w:lang w:val="en-US"/>
              </w:rPr>
              <w:t>. 1060–1073</w:t>
            </w:r>
          </w:p>
          <w:p w14:paraId="5B8CC089" w14:textId="77777777" w:rsidR="009C3A3F" w:rsidRPr="00611926" w:rsidRDefault="009C3A3F" w:rsidP="00302493">
            <w:pPr>
              <w:ind w:left="29"/>
              <w:jc w:val="both"/>
              <w:rPr>
                <w:sz w:val="22"/>
                <w:lang w:val="en-US"/>
              </w:rPr>
            </w:pPr>
            <w:r w:rsidRPr="007961CA">
              <w:rPr>
                <w:lang w:val="en-US"/>
              </w:rPr>
              <w:t>DOI:10.14505/jemt.10.5(37).13</w:t>
            </w:r>
          </w:p>
        </w:tc>
        <w:tc>
          <w:tcPr>
            <w:tcW w:w="2089" w:type="dxa"/>
            <w:tcBorders>
              <w:top w:val="single" w:sz="4" w:space="0" w:color="auto"/>
              <w:left w:val="single" w:sz="4" w:space="0" w:color="auto"/>
              <w:bottom w:val="single" w:sz="4" w:space="0" w:color="auto"/>
              <w:right w:val="single" w:sz="4" w:space="0" w:color="auto"/>
            </w:tcBorders>
          </w:tcPr>
          <w:p w14:paraId="41C33D68" w14:textId="77777777" w:rsidR="009C3A3F" w:rsidRPr="00611926" w:rsidRDefault="009C3A3F" w:rsidP="00302493">
            <w:pPr>
              <w:ind w:left="29"/>
              <w:jc w:val="both"/>
              <w:rPr>
                <w:iCs/>
                <w:sz w:val="22"/>
                <w:lang w:val="en-US"/>
              </w:rPr>
            </w:pPr>
          </w:p>
        </w:tc>
        <w:tc>
          <w:tcPr>
            <w:tcW w:w="2058" w:type="dxa"/>
            <w:tcBorders>
              <w:top w:val="single" w:sz="4" w:space="0" w:color="auto"/>
              <w:left w:val="single" w:sz="4" w:space="0" w:color="auto"/>
              <w:bottom w:val="single" w:sz="4" w:space="0" w:color="auto"/>
              <w:right w:val="single" w:sz="4" w:space="0" w:color="auto"/>
            </w:tcBorders>
          </w:tcPr>
          <w:p w14:paraId="7A179F5C" w14:textId="77777777" w:rsidR="009C3A3F" w:rsidRPr="00611926" w:rsidRDefault="009C3A3F" w:rsidP="00302493">
            <w:pPr>
              <w:ind w:left="29"/>
              <w:jc w:val="both"/>
              <w:rPr>
                <w:iCs/>
                <w:sz w:val="22"/>
                <w:lang w:val="en-US"/>
              </w:rPr>
            </w:pPr>
          </w:p>
        </w:tc>
        <w:tc>
          <w:tcPr>
            <w:tcW w:w="1925" w:type="dxa"/>
            <w:tcBorders>
              <w:top w:val="single" w:sz="4" w:space="0" w:color="auto"/>
              <w:left w:val="single" w:sz="4" w:space="0" w:color="auto"/>
              <w:bottom w:val="single" w:sz="4" w:space="0" w:color="auto"/>
              <w:right w:val="single" w:sz="4" w:space="0" w:color="auto"/>
            </w:tcBorders>
          </w:tcPr>
          <w:p w14:paraId="774991CB" w14:textId="77777777" w:rsidR="009C3A3F" w:rsidRPr="00E16D99" w:rsidRDefault="009C3A3F" w:rsidP="00302493">
            <w:pPr>
              <w:ind w:left="29"/>
              <w:jc w:val="both"/>
              <w:rPr>
                <w:iCs/>
                <w:sz w:val="22"/>
                <w:lang w:val="en-US"/>
              </w:rPr>
            </w:pPr>
            <w:r w:rsidRPr="005A2351">
              <w:rPr>
                <w:iCs/>
                <w:sz w:val="22"/>
                <w:lang w:val="en-US"/>
              </w:rPr>
              <w:t xml:space="preserve">45% - </w:t>
            </w:r>
            <w:r>
              <w:rPr>
                <w:iCs/>
                <w:sz w:val="22"/>
                <w:lang w:val="en-US"/>
              </w:rPr>
              <w:t>Management, Monitoring, Policy and Law</w:t>
            </w:r>
          </w:p>
          <w:p w14:paraId="5C6AFEDF" w14:textId="77777777" w:rsidR="009C3A3F" w:rsidRPr="00611926" w:rsidRDefault="009C3A3F" w:rsidP="00302493">
            <w:pPr>
              <w:ind w:left="29"/>
              <w:jc w:val="both"/>
              <w:rPr>
                <w:iCs/>
                <w:sz w:val="22"/>
                <w:lang w:val="en-US"/>
              </w:rPr>
            </w:pPr>
          </w:p>
        </w:tc>
        <w:tc>
          <w:tcPr>
            <w:tcW w:w="1917" w:type="dxa"/>
            <w:tcBorders>
              <w:top w:val="single" w:sz="4" w:space="0" w:color="auto"/>
              <w:left w:val="single" w:sz="4" w:space="0" w:color="auto"/>
              <w:bottom w:val="single" w:sz="4" w:space="0" w:color="auto"/>
              <w:right w:val="single" w:sz="4" w:space="0" w:color="auto"/>
            </w:tcBorders>
          </w:tcPr>
          <w:p w14:paraId="0FC0A108" w14:textId="77777777" w:rsidR="009C3A3F" w:rsidRPr="00BF5272" w:rsidRDefault="009C3A3F" w:rsidP="00302493">
            <w:pPr>
              <w:rPr>
                <w:lang w:val="en-US"/>
              </w:rPr>
            </w:pPr>
            <w:proofErr w:type="spellStart"/>
            <w:r w:rsidRPr="00BF5272">
              <w:rPr>
                <w:lang w:val="en-US"/>
              </w:rPr>
              <w:t>Baideldynov</w:t>
            </w:r>
            <w:proofErr w:type="spellEnd"/>
            <w:r w:rsidRPr="00BF5272">
              <w:rPr>
                <w:lang w:val="en-US"/>
              </w:rPr>
              <w:t xml:space="preserve">, D., </w:t>
            </w:r>
            <w:proofErr w:type="spellStart"/>
            <w:r w:rsidRPr="00BF5272">
              <w:rPr>
                <w:lang w:val="en-US"/>
              </w:rPr>
              <w:t>Jangabulova</w:t>
            </w:r>
            <w:proofErr w:type="spellEnd"/>
            <w:r w:rsidRPr="00BF5272">
              <w:rPr>
                <w:lang w:val="en-US"/>
              </w:rPr>
              <w:t xml:space="preserve">, A., </w:t>
            </w:r>
            <w:proofErr w:type="spellStart"/>
            <w:r w:rsidRPr="00BF5272">
              <w:rPr>
                <w:lang w:val="en-US"/>
              </w:rPr>
              <w:t>Yerezhepkyzy</w:t>
            </w:r>
            <w:proofErr w:type="spellEnd"/>
            <w:r w:rsidRPr="00BF5272">
              <w:rPr>
                <w:lang w:val="en-US"/>
              </w:rPr>
              <w:t xml:space="preserve">, R., </w:t>
            </w:r>
            <w:proofErr w:type="spellStart"/>
            <w:r w:rsidRPr="00BF5272">
              <w:rPr>
                <w:u w:val="single"/>
                <w:lang w:val="en-US"/>
              </w:rPr>
              <w:t>Berdiba</w:t>
            </w:r>
            <w:proofErr w:type="spellEnd"/>
            <w:r w:rsidRPr="00BF5272">
              <w:rPr>
                <w:u w:val="single"/>
              </w:rPr>
              <w:t>у</w:t>
            </w:r>
            <w:proofErr w:type="spellStart"/>
            <w:r w:rsidRPr="00BF5272">
              <w:rPr>
                <w:u w:val="single"/>
                <w:lang w:val="en-US"/>
              </w:rPr>
              <w:t>eva</w:t>
            </w:r>
            <w:proofErr w:type="spellEnd"/>
            <w:r w:rsidRPr="00BF5272">
              <w:rPr>
                <w:u w:val="single"/>
                <w:lang w:val="en-US"/>
              </w:rPr>
              <w:t>, A.,</w:t>
            </w:r>
            <w:r w:rsidRPr="00BF5272">
              <w:rPr>
                <w:lang w:val="en-US"/>
              </w:rPr>
              <w:t xml:space="preserve"> </w:t>
            </w:r>
            <w:proofErr w:type="spellStart"/>
            <w:r w:rsidRPr="00BF5272">
              <w:rPr>
                <w:lang w:val="en-US"/>
              </w:rPr>
              <w:t>Khamit</w:t>
            </w:r>
            <w:proofErr w:type="spellEnd"/>
            <w:r w:rsidRPr="00BF5272">
              <w:rPr>
                <w:lang w:val="en-US"/>
              </w:rPr>
              <w:t>, A.</w:t>
            </w:r>
          </w:p>
          <w:p w14:paraId="6BEE7896" w14:textId="77777777" w:rsidR="009C3A3F" w:rsidRPr="00BF5272" w:rsidRDefault="009C3A3F" w:rsidP="00302493">
            <w:pPr>
              <w:jc w:val="both"/>
              <w:rPr>
                <w:iCs/>
                <w:sz w:val="22"/>
                <w:lang w:val="en-US"/>
              </w:rPr>
            </w:pPr>
          </w:p>
          <w:p w14:paraId="3694F3AD" w14:textId="77777777" w:rsidR="009C3A3F" w:rsidRPr="00935C2F" w:rsidRDefault="009C3A3F" w:rsidP="00302493">
            <w:pPr>
              <w:jc w:val="both"/>
              <w:rPr>
                <w:iCs/>
                <w:sz w:val="22"/>
                <w:lang w:val="kk-KZ"/>
              </w:rPr>
            </w:pPr>
          </w:p>
          <w:p w14:paraId="0B54FDF5" w14:textId="77777777" w:rsidR="009C3A3F" w:rsidRPr="00611926" w:rsidRDefault="009C3A3F" w:rsidP="00302493">
            <w:pPr>
              <w:ind w:left="29"/>
              <w:jc w:val="both"/>
              <w:rPr>
                <w:iCs/>
                <w:sz w:val="22"/>
                <w:lang w:val="kk-KZ"/>
              </w:rPr>
            </w:pPr>
          </w:p>
        </w:tc>
        <w:tc>
          <w:tcPr>
            <w:tcW w:w="1647" w:type="dxa"/>
            <w:tcBorders>
              <w:top w:val="single" w:sz="4" w:space="0" w:color="auto"/>
              <w:left w:val="single" w:sz="4" w:space="0" w:color="auto"/>
              <w:bottom w:val="single" w:sz="4" w:space="0" w:color="auto"/>
              <w:right w:val="single" w:sz="4" w:space="0" w:color="auto"/>
            </w:tcBorders>
          </w:tcPr>
          <w:p w14:paraId="569F45C4" w14:textId="77777777" w:rsidR="009C3A3F" w:rsidRPr="00611926" w:rsidRDefault="009C3A3F" w:rsidP="00302493">
            <w:pPr>
              <w:ind w:left="29"/>
              <w:jc w:val="both"/>
              <w:rPr>
                <w:bCs/>
                <w:sz w:val="22"/>
                <w:lang w:val="kk-KZ"/>
              </w:rPr>
            </w:pPr>
            <w:r>
              <w:rPr>
                <w:bCs/>
                <w:sz w:val="22"/>
                <w:lang w:val="kk-KZ"/>
              </w:rPr>
              <w:t>Бірлескен автор</w:t>
            </w:r>
          </w:p>
        </w:tc>
      </w:tr>
      <w:tr w:rsidR="009C3A3F" w:rsidRPr="00D6713F" w14:paraId="3507EBF2" w14:textId="77777777" w:rsidTr="00302493">
        <w:trPr>
          <w:trHeight w:val="667"/>
        </w:trPr>
        <w:tc>
          <w:tcPr>
            <w:tcW w:w="543" w:type="dxa"/>
            <w:tcBorders>
              <w:top w:val="single" w:sz="4" w:space="0" w:color="auto"/>
              <w:left w:val="single" w:sz="4" w:space="0" w:color="auto"/>
              <w:bottom w:val="single" w:sz="4" w:space="0" w:color="auto"/>
              <w:right w:val="single" w:sz="4" w:space="0" w:color="auto"/>
            </w:tcBorders>
          </w:tcPr>
          <w:p w14:paraId="54FE3575" w14:textId="77777777" w:rsidR="009C3A3F" w:rsidRPr="00611926" w:rsidRDefault="009C3A3F" w:rsidP="009C3A3F">
            <w:pPr>
              <w:numPr>
                <w:ilvl w:val="0"/>
                <w:numId w:val="5"/>
              </w:numPr>
              <w:suppressAutoHyphens/>
              <w:ind w:left="29" w:firstLine="0"/>
              <w:jc w:val="both"/>
              <w:rPr>
                <w:sz w:val="22"/>
                <w:lang w:val="en-US"/>
              </w:rPr>
            </w:pPr>
          </w:p>
        </w:tc>
        <w:tc>
          <w:tcPr>
            <w:tcW w:w="2004" w:type="dxa"/>
            <w:tcBorders>
              <w:top w:val="single" w:sz="4" w:space="0" w:color="auto"/>
              <w:left w:val="single" w:sz="4" w:space="0" w:color="auto"/>
              <w:bottom w:val="single" w:sz="4" w:space="0" w:color="auto"/>
              <w:right w:val="single" w:sz="4" w:space="0" w:color="auto"/>
            </w:tcBorders>
          </w:tcPr>
          <w:p w14:paraId="37559FE6" w14:textId="77777777" w:rsidR="009C3A3F" w:rsidRPr="003605A9" w:rsidRDefault="009C3A3F" w:rsidP="00302493">
            <w:pPr>
              <w:ind w:left="29"/>
              <w:jc w:val="both"/>
              <w:rPr>
                <w:lang w:val="en-US"/>
              </w:rPr>
            </w:pPr>
            <w:r w:rsidRPr="003605A9">
              <w:rPr>
                <w:rStyle w:val="list-title"/>
                <w:lang w:val="en-US"/>
              </w:rPr>
              <w:t>Legal problems of the paternity institution: Child's rights ensuring issues</w:t>
            </w:r>
          </w:p>
        </w:tc>
        <w:tc>
          <w:tcPr>
            <w:tcW w:w="1134" w:type="dxa"/>
            <w:tcBorders>
              <w:top w:val="single" w:sz="4" w:space="0" w:color="auto"/>
              <w:left w:val="single" w:sz="4" w:space="0" w:color="auto"/>
              <w:bottom w:val="single" w:sz="4" w:space="0" w:color="auto"/>
              <w:right w:val="single" w:sz="4" w:space="0" w:color="auto"/>
            </w:tcBorders>
          </w:tcPr>
          <w:p w14:paraId="6AE3FE96" w14:textId="77777777" w:rsidR="009C3A3F" w:rsidRPr="00E16D99" w:rsidRDefault="009C3A3F" w:rsidP="00302493">
            <w:pPr>
              <w:ind w:left="29"/>
              <w:jc w:val="both"/>
              <w:rPr>
                <w:sz w:val="22"/>
                <w:lang w:val="kk-KZ"/>
              </w:rPr>
            </w:pPr>
            <w:proofErr w:type="spellStart"/>
            <w:r>
              <w:rPr>
                <w:sz w:val="22"/>
              </w:rPr>
              <w:t>ма</w:t>
            </w:r>
            <w:proofErr w:type="spellEnd"/>
            <w:r>
              <w:rPr>
                <w:sz w:val="22"/>
                <w:lang w:val="kk-KZ"/>
              </w:rPr>
              <w:t>қала</w:t>
            </w:r>
          </w:p>
        </w:tc>
        <w:tc>
          <w:tcPr>
            <w:tcW w:w="1906" w:type="dxa"/>
            <w:tcBorders>
              <w:top w:val="single" w:sz="4" w:space="0" w:color="auto"/>
              <w:left w:val="single" w:sz="4" w:space="0" w:color="auto"/>
              <w:bottom w:val="single" w:sz="4" w:space="0" w:color="auto"/>
              <w:right w:val="single" w:sz="4" w:space="0" w:color="auto"/>
            </w:tcBorders>
          </w:tcPr>
          <w:p w14:paraId="47AABDFF" w14:textId="77777777" w:rsidR="009C3A3F" w:rsidRPr="003605A9" w:rsidRDefault="009C3A3F" w:rsidP="00302493">
            <w:pPr>
              <w:jc w:val="both"/>
              <w:rPr>
                <w:lang w:val="en-US"/>
              </w:rPr>
            </w:pPr>
            <w:hyperlink r:id="rId7" w:anchor="disabled" w:tooltip="Посмотреть сведения о документе" w:history="1">
              <w:proofErr w:type="spellStart"/>
              <w:r w:rsidRPr="003605A9">
                <w:rPr>
                  <w:lang w:val="en-US"/>
                </w:rPr>
                <w:t>Rivista</w:t>
              </w:r>
              <w:proofErr w:type="spellEnd"/>
              <w:r w:rsidRPr="003605A9">
                <w:rPr>
                  <w:lang w:val="en-US"/>
                </w:rPr>
                <w:t xml:space="preserve"> di </w:t>
              </w:r>
              <w:proofErr w:type="spellStart"/>
              <w:r w:rsidRPr="003605A9">
                <w:rPr>
                  <w:lang w:val="en-US"/>
                </w:rPr>
                <w:t>Studi</w:t>
              </w:r>
              <w:proofErr w:type="spellEnd"/>
              <w:r w:rsidRPr="003605A9">
                <w:rPr>
                  <w:lang w:val="en-US"/>
                </w:rPr>
                <w:t xml:space="preserve"> </w:t>
              </w:r>
              <w:proofErr w:type="spellStart"/>
              <w:r w:rsidRPr="003605A9">
                <w:rPr>
                  <w:lang w:val="en-US"/>
                </w:rPr>
                <w:t>sulla</w:t>
              </w:r>
              <w:proofErr w:type="spellEnd"/>
              <w:r w:rsidRPr="003605A9">
                <w:rPr>
                  <w:lang w:val="en-US"/>
                </w:rPr>
                <w:t xml:space="preserve"> </w:t>
              </w:r>
              <w:proofErr w:type="spellStart"/>
              <w:r w:rsidRPr="003605A9">
                <w:rPr>
                  <w:lang w:val="en-US"/>
                </w:rPr>
                <w:t>Sostenibilitathis</w:t>
              </w:r>
              <w:proofErr w:type="spellEnd"/>
              <w:r w:rsidRPr="003605A9">
                <w:rPr>
                  <w:lang w:val="en-US"/>
                </w:rPr>
                <w:t xml:space="preserve"> link is disabled</w:t>
              </w:r>
            </w:hyperlink>
            <w:r w:rsidRPr="003605A9">
              <w:rPr>
                <w:lang w:val="en-US"/>
              </w:rPr>
              <w:t xml:space="preserve">, 2020, 2020(1), </w:t>
            </w:r>
            <w:proofErr w:type="spellStart"/>
            <w:r w:rsidRPr="003605A9">
              <w:t>стр</w:t>
            </w:r>
            <w:proofErr w:type="spellEnd"/>
            <w:r w:rsidRPr="003605A9">
              <w:rPr>
                <w:lang w:val="en-US"/>
              </w:rPr>
              <w:t>. 267–286</w:t>
            </w:r>
          </w:p>
          <w:p w14:paraId="7C47C310" w14:textId="77777777" w:rsidR="009C3A3F" w:rsidRPr="00611926" w:rsidRDefault="009C3A3F" w:rsidP="00302493">
            <w:pPr>
              <w:ind w:left="29"/>
              <w:jc w:val="both"/>
              <w:rPr>
                <w:sz w:val="22"/>
                <w:lang w:val="en-US"/>
              </w:rPr>
            </w:pPr>
            <w:r w:rsidRPr="005C3469">
              <w:rPr>
                <w:lang w:val="en-US"/>
              </w:rPr>
              <w:lastRenderedPageBreak/>
              <w:t>DOI:  10.3280/RISS2020-001016</w:t>
            </w:r>
          </w:p>
        </w:tc>
        <w:tc>
          <w:tcPr>
            <w:tcW w:w="2089" w:type="dxa"/>
            <w:tcBorders>
              <w:top w:val="single" w:sz="4" w:space="0" w:color="auto"/>
              <w:left w:val="single" w:sz="4" w:space="0" w:color="auto"/>
              <w:bottom w:val="single" w:sz="4" w:space="0" w:color="auto"/>
              <w:right w:val="single" w:sz="4" w:space="0" w:color="auto"/>
            </w:tcBorders>
          </w:tcPr>
          <w:p w14:paraId="68133E70" w14:textId="77777777" w:rsidR="009C3A3F" w:rsidRPr="003605A9" w:rsidRDefault="009C3A3F" w:rsidP="00302493">
            <w:pPr>
              <w:ind w:left="29"/>
              <w:jc w:val="both"/>
              <w:rPr>
                <w:sz w:val="22"/>
              </w:rPr>
            </w:pPr>
            <w:r>
              <w:rPr>
                <w:sz w:val="22"/>
              </w:rPr>
              <w:lastRenderedPageBreak/>
              <w:t xml:space="preserve"> </w:t>
            </w:r>
          </w:p>
        </w:tc>
        <w:tc>
          <w:tcPr>
            <w:tcW w:w="2058" w:type="dxa"/>
            <w:tcBorders>
              <w:top w:val="single" w:sz="4" w:space="0" w:color="auto"/>
              <w:left w:val="single" w:sz="4" w:space="0" w:color="auto"/>
              <w:bottom w:val="single" w:sz="4" w:space="0" w:color="auto"/>
              <w:right w:val="single" w:sz="4" w:space="0" w:color="auto"/>
            </w:tcBorders>
          </w:tcPr>
          <w:p w14:paraId="454F31D1" w14:textId="77777777" w:rsidR="009C3A3F" w:rsidRPr="00611926" w:rsidRDefault="009C3A3F" w:rsidP="00302493">
            <w:pPr>
              <w:ind w:left="29"/>
              <w:jc w:val="both"/>
              <w:rPr>
                <w:sz w:val="22"/>
                <w:lang w:val="en-US"/>
              </w:rPr>
            </w:pPr>
          </w:p>
        </w:tc>
        <w:tc>
          <w:tcPr>
            <w:tcW w:w="1925" w:type="dxa"/>
            <w:tcBorders>
              <w:top w:val="single" w:sz="4" w:space="0" w:color="auto"/>
              <w:left w:val="single" w:sz="4" w:space="0" w:color="auto"/>
              <w:bottom w:val="single" w:sz="4" w:space="0" w:color="auto"/>
              <w:right w:val="single" w:sz="4" w:space="0" w:color="auto"/>
            </w:tcBorders>
          </w:tcPr>
          <w:p w14:paraId="0A3704AF" w14:textId="77777777" w:rsidR="009C3A3F" w:rsidRDefault="009C3A3F" w:rsidP="00302493">
            <w:pPr>
              <w:ind w:left="29"/>
              <w:jc w:val="both"/>
              <w:rPr>
                <w:iCs/>
                <w:sz w:val="22"/>
                <w:lang w:val="en-US"/>
              </w:rPr>
            </w:pPr>
            <w:r w:rsidRPr="005A2351">
              <w:rPr>
                <w:sz w:val="22"/>
                <w:lang w:val="kk-KZ"/>
              </w:rPr>
              <w:t>58</w:t>
            </w:r>
            <w:r w:rsidRPr="005A2351">
              <w:rPr>
                <w:iCs/>
                <w:sz w:val="22"/>
                <w:lang w:val="en-US"/>
              </w:rPr>
              <w:t xml:space="preserve">% - </w:t>
            </w:r>
            <w:r>
              <w:rPr>
                <w:iCs/>
                <w:sz w:val="22"/>
                <w:lang w:val="en-US"/>
              </w:rPr>
              <w:t>Law</w:t>
            </w:r>
          </w:p>
          <w:p w14:paraId="7BBB544F" w14:textId="77777777" w:rsidR="009C3A3F" w:rsidRPr="00E16D99" w:rsidRDefault="009C3A3F" w:rsidP="00302493">
            <w:pPr>
              <w:ind w:left="29"/>
              <w:jc w:val="both"/>
              <w:rPr>
                <w:sz w:val="22"/>
                <w:lang w:val="kk-KZ"/>
              </w:rPr>
            </w:pPr>
          </w:p>
        </w:tc>
        <w:tc>
          <w:tcPr>
            <w:tcW w:w="1917" w:type="dxa"/>
            <w:tcBorders>
              <w:top w:val="single" w:sz="4" w:space="0" w:color="auto"/>
              <w:left w:val="single" w:sz="4" w:space="0" w:color="auto"/>
              <w:bottom w:val="single" w:sz="4" w:space="0" w:color="auto"/>
              <w:right w:val="single" w:sz="4" w:space="0" w:color="auto"/>
            </w:tcBorders>
          </w:tcPr>
          <w:p w14:paraId="5C9E5761" w14:textId="77777777" w:rsidR="009C3A3F" w:rsidRDefault="009C3A3F" w:rsidP="00302493">
            <w:pPr>
              <w:shd w:val="clear" w:color="auto" w:fill="FFFFFF"/>
              <w:rPr>
                <w:color w:val="323232"/>
                <w:sz w:val="22"/>
                <w:szCs w:val="22"/>
                <w:lang w:val="kk-KZ"/>
              </w:rPr>
            </w:pPr>
            <w:r w:rsidRPr="005C3469">
              <w:rPr>
                <w:lang w:val="en-US"/>
              </w:rPr>
              <w:t xml:space="preserve">Mikhail A. </w:t>
            </w:r>
            <w:proofErr w:type="spellStart"/>
            <w:r w:rsidRPr="005C3469">
              <w:rPr>
                <w:lang w:val="en-US"/>
              </w:rPr>
              <w:t>Gussev</w:t>
            </w:r>
            <w:proofErr w:type="spellEnd"/>
            <w:r w:rsidRPr="005C3469">
              <w:rPr>
                <w:lang w:val="en-US"/>
              </w:rPr>
              <w:t xml:space="preserve">, </w:t>
            </w:r>
            <w:proofErr w:type="spellStart"/>
            <w:r w:rsidRPr="005C3469">
              <w:rPr>
                <w:lang w:val="en-US"/>
              </w:rPr>
              <w:t>Yessil</w:t>
            </w:r>
            <w:proofErr w:type="spellEnd"/>
            <w:r w:rsidRPr="005C3469">
              <w:rPr>
                <w:lang w:val="en-US"/>
              </w:rPr>
              <w:t xml:space="preserve"> S. </w:t>
            </w:r>
            <w:proofErr w:type="spellStart"/>
            <w:r w:rsidRPr="005C3469">
              <w:rPr>
                <w:lang w:val="en-US"/>
              </w:rPr>
              <w:t>Rakhmetov</w:t>
            </w:r>
            <w:proofErr w:type="spellEnd"/>
            <w:r w:rsidRPr="005C3469">
              <w:rPr>
                <w:lang w:val="en-US"/>
              </w:rPr>
              <w:t xml:space="preserve">, </w:t>
            </w:r>
            <w:r w:rsidRPr="006211C5">
              <w:rPr>
                <w:u w:val="single"/>
                <w:lang w:val="en-US"/>
              </w:rPr>
              <w:t xml:space="preserve">Aliya K. </w:t>
            </w:r>
            <w:proofErr w:type="spellStart"/>
            <w:r w:rsidRPr="006211C5">
              <w:rPr>
                <w:u w:val="single"/>
                <w:lang w:val="en-US"/>
              </w:rPr>
              <w:t>Berdibayeva</w:t>
            </w:r>
            <w:proofErr w:type="spellEnd"/>
            <w:r w:rsidRPr="006211C5">
              <w:rPr>
                <w:u w:val="single"/>
                <w:lang w:val="en-US"/>
              </w:rPr>
              <w:t>,</w:t>
            </w:r>
            <w:r w:rsidRPr="005C3469">
              <w:rPr>
                <w:lang w:val="en-US"/>
              </w:rPr>
              <w:t xml:space="preserve"> </w:t>
            </w:r>
            <w:proofErr w:type="spellStart"/>
            <w:r w:rsidRPr="005C3469">
              <w:rPr>
                <w:lang w:val="en-US"/>
              </w:rPr>
              <w:t>Ainash</w:t>
            </w:r>
            <w:proofErr w:type="spellEnd"/>
            <w:r w:rsidRPr="005C3469">
              <w:rPr>
                <w:lang w:val="en-US"/>
              </w:rPr>
              <w:t xml:space="preserve"> </w:t>
            </w:r>
            <w:proofErr w:type="spellStart"/>
            <w:r w:rsidRPr="005C3469">
              <w:rPr>
                <w:lang w:val="en-US"/>
              </w:rPr>
              <w:t>Yessekeyeva</w:t>
            </w:r>
            <w:proofErr w:type="spellEnd"/>
            <w:r>
              <w:rPr>
                <w:color w:val="323232"/>
                <w:sz w:val="22"/>
                <w:szCs w:val="22"/>
                <w:lang w:val="kk-KZ"/>
              </w:rPr>
              <w:t xml:space="preserve"> </w:t>
            </w:r>
          </w:p>
          <w:p w14:paraId="418B07AB" w14:textId="77777777" w:rsidR="009C3A3F" w:rsidRPr="00E16D99" w:rsidRDefault="009C3A3F" w:rsidP="00302493">
            <w:pPr>
              <w:shd w:val="clear" w:color="auto" w:fill="FFFFFF"/>
              <w:rPr>
                <w:color w:val="323232"/>
                <w:sz w:val="22"/>
                <w:szCs w:val="22"/>
                <w:lang w:val="kk-KZ"/>
              </w:rPr>
            </w:pPr>
          </w:p>
          <w:p w14:paraId="0DB20663" w14:textId="77777777" w:rsidR="009C3A3F" w:rsidRPr="00611926" w:rsidRDefault="009C3A3F" w:rsidP="00302493">
            <w:pPr>
              <w:ind w:left="29"/>
              <w:jc w:val="both"/>
              <w:rPr>
                <w:bCs/>
                <w:sz w:val="22"/>
                <w:lang w:val="kk-KZ"/>
              </w:rPr>
            </w:pPr>
          </w:p>
        </w:tc>
        <w:tc>
          <w:tcPr>
            <w:tcW w:w="1647" w:type="dxa"/>
            <w:tcBorders>
              <w:top w:val="single" w:sz="4" w:space="0" w:color="auto"/>
              <w:left w:val="single" w:sz="4" w:space="0" w:color="auto"/>
              <w:bottom w:val="single" w:sz="4" w:space="0" w:color="auto"/>
              <w:right w:val="single" w:sz="4" w:space="0" w:color="auto"/>
            </w:tcBorders>
          </w:tcPr>
          <w:p w14:paraId="01ABC096" w14:textId="77777777" w:rsidR="009C3A3F" w:rsidRPr="00611926" w:rsidRDefault="009C3A3F" w:rsidP="00302493">
            <w:pPr>
              <w:ind w:left="29"/>
              <w:jc w:val="both"/>
              <w:rPr>
                <w:bCs/>
                <w:sz w:val="22"/>
                <w:lang w:val="kk-KZ"/>
              </w:rPr>
            </w:pPr>
            <w:r>
              <w:rPr>
                <w:bCs/>
                <w:sz w:val="22"/>
                <w:lang w:val="kk-KZ"/>
              </w:rPr>
              <w:lastRenderedPageBreak/>
              <w:t>Бірлескен автор</w:t>
            </w:r>
          </w:p>
        </w:tc>
      </w:tr>
    </w:tbl>
    <w:p w14:paraId="0BF37843" w14:textId="77777777" w:rsidR="009C3A3F" w:rsidRDefault="009C3A3F" w:rsidP="009C3A3F">
      <w:pPr>
        <w:ind w:left="426"/>
        <w:jc w:val="both"/>
        <w:rPr>
          <w:sz w:val="22"/>
          <w:lang w:val="kk-KZ"/>
        </w:rPr>
      </w:pPr>
    </w:p>
    <w:p w14:paraId="1659688D" w14:textId="77777777" w:rsidR="009C3A3F" w:rsidRDefault="009C3A3F" w:rsidP="009C3A3F">
      <w:pPr>
        <w:ind w:left="426"/>
        <w:jc w:val="both"/>
        <w:rPr>
          <w:sz w:val="22"/>
          <w:lang w:val="kk-KZ"/>
        </w:rPr>
      </w:pPr>
    </w:p>
    <w:p w14:paraId="7F0CA443" w14:textId="77777777" w:rsidR="009C3A3F" w:rsidRDefault="009C3A3F" w:rsidP="009C3A3F">
      <w:pPr>
        <w:ind w:left="426"/>
        <w:jc w:val="both"/>
        <w:rPr>
          <w:sz w:val="22"/>
          <w:lang w:val="kk-KZ"/>
        </w:rPr>
      </w:pPr>
    </w:p>
    <w:p w14:paraId="2306A3A4" w14:textId="77777777" w:rsidR="009C3A3F" w:rsidRDefault="009C3A3F" w:rsidP="009C3A3F">
      <w:pPr>
        <w:rPr>
          <w:sz w:val="22"/>
          <w:lang w:val="kk-KZ"/>
        </w:rPr>
      </w:pPr>
      <w:r>
        <w:rPr>
          <w:sz w:val="22"/>
          <w:lang w:val="kk-KZ"/>
        </w:rPr>
        <w:br w:type="page"/>
      </w:r>
    </w:p>
    <w:p w14:paraId="50C08373" w14:textId="77777777" w:rsidR="009C3A3F" w:rsidRDefault="009C3A3F" w:rsidP="009C3A3F">
      <w:pPr>
        <w:ind w:left="426"/>
        <w:jc w:val="both"/>
        <w:rPr>
          <w:sz w:val="22"/>
          <w:lang w:val="kk-KZ"/>
        </w:rPr>
        <w:sectPr w:rsidR="009C3A3F" w:rsidSect="002311E6">
          <w:footerReference w:type="default" r:id="rId8"/>
          <w:footerReference w:type="first" r:id="rId9"/>
          <w:pgSz w:w="16838" w:h="11906" w:orient="landscape"/>
          <w:pgMar w:top="1135" w:right="851" w:bottom="2127" w:left="709" w:header="709" w:footer="709" w:gutter="0"/>
          <w:cols w:space="708"/>
          <w:titlePg/>
          <w:docGrid w:linePitch="360"/>
        </w:sectPr>
      </w:pPr>
    </w:p>
    <w:p w14:paraId="0FD9A6D1" w14:textId="19B6FDD5" w:rsidR="00C11A2B" w:rsidRPr="00353873" w:rsidRDefault="00353873" w:rsidP="00C11A2B">
      <w:pPr>
        <w:pStyle w:val="aa"/>
        <w:rPr>
          <w:b/>
          <w:sz w:val="24"/>
          <w:szCs w:val="24"/>
          <w:lang w:val="kk-KZ"/>
        </w:rPr>
      </w:pPr>
      <w:r>
        <w:rPr>
          <w:b/>
          <w:sz w:val="24"/>
          <w:szCs w:val="24"/>
          <w:lang w:val="kk-KZ"/>
        </w:rPr>
        <w:lastRenderedPageBreak/>
        <w:t>АЛЬ-ФАРАБИ АТЫНДАҒЫ ҚАЗАҚ ҰЛТТЫҚ УНИВЕРСИТЕТІ</w:t>
      </w:r>
    </w:p>
    <w:p w14:paraId="1C34950B" w14:textId="77777777" w:rsidR="00353873" w:rsidRDefault="00353873" w:rsidP="00C11A2B">
      <w:pPr>
        <w:jc w:val="center"/>
        <w:rPr>
          <w:sz w:val="24"/>
          <w:szCs w:val="24"/>
        </w:rPr>
      </w:pPr>
    </w:p>
    <w:p w14:paraId="01C1A022" w14:textId="061F5958" w:rsidR="00C11A2B" w:rsidRPr="00353873" w:rsidRDefault="001E6F29" w:rsidP="00C11A2B">
      <w:pPr>
        <w:jc w:val="center"/>
        <w:rPr>
          <w:b/>
          <w:sz w:val="24"/>
          <w:szCs w:val="24"/>
          <w:lang w:val="kk-KZ"/>
        </w:rPr>
      </w:pPr>
      <w:proofErr w:type="spellStart"/>
      <w:r w:rsidRPr="00353873">
        <w:rPr>
          <w:b/>
          <w:sz w:val="24"/>
          <w:szCs w:val="24"/>
        </w:rPr>
        <w:t>Бердибаев</w:t>
      </w:r>
      <w:proofErr w:type="spellEnd"/>
      <w:r w:rsidR="00353873" w:rsidRPr="00353873">
        <w:rPr>
          <w:b/>
          <w:sz w:val="24"/>
          <w:szCs w:val="24"/>
          <w:lang w:val="kk-KZ"/>
        </w:rPr>
        <w:t>а</w:t>
      </w:r>
      <w:r w:rsidRPr="00353873">
        <w:rPr>
          <w:b/>
          <w:sz w:val="24"/>
          <w:szCs w:val="24"/>
        </w:rPr>
        <w:t xml:space="preserve"> </w:t>
      </w:r>
      <w:r w:rsidRPr="00353873">
        <w:rPr>
          <w:b/>
          <w:sz w:val="24"/>
          <w:szCs w:val="24"/>
          <w:lang w:val="kk-KZ"/>
        </w:rPr>
        <w:t>А</w:t>
      </w:r>
      <w:r w:rsidRPr="00353873">
        <w:rPr>
          <w:b/>
          <w:sz w:val="24"/>
          <w:szCs w:val="24"/>
        </w:rPr>
        <w:t>ли</w:t>
      </w:r>
      <w:r w:rsidR="00353873" w:rsidRPr="00353873">
        <w:rPr>
          <w:b/>
          <w:sz w:val="24"/>
          <w:szCs w:val="24"/>
          <w:lang w:val="kk-KZ"/>
        </w:rPr>
        <w:t>я</w:t>
      </w:r>
      <w:r w:rsidRPr="00353873">
        <w:rPr>
          <w:b/>
          <w:sz w:val="24"/>
          <w:szCs w:val="24"/>
        </w:rPr>
        <w:t xml:space="preserve"> </w:t>
      </w:r>
      <w:r w:rsidRPr="00353873">
        <w:rPr>
          <w:b/>
          <w:sz w:val="24"/>
          <w:szCs w:val="24"/>
          <w:lang w:val="kk-KZ"/>
        </w:rPr>
        <w:t>К</w:t>
      </w:r>
      <w:proofErr w:type="spellStart"/>
      <w:r w:rsidRPr="00353873">
        <w:rPr>
          <w:b/>
          <w:sz w:val="24"/>
          <w:szCs w:val="24"/>
        </w:rPr>
        <w:t>артба</w:t>
      </w:r>
      <w:proofErr w:type="spellEnd"/>
      <w:r w:rsidR="00353873" w:rsidRPr="00353873">
        <w:rPr>
          <w:b/>
          <w:sz w:val="24"/>
          <w:szCs w:val="24"/>
          <w:lang w:val="kk-KZ"/>
        </w:rPr>
        <w:t>й қызының</w:t>
      </w:r>
    </w:p>
    <w:p w14:paraId="27C2657B" w14:textId="372DB395" w:rsidR="00353873" w:rsidRPr="00353873" w:rsidRDefault="00353873" w:rsidP="00C11A2B">
      <w:pPr>
        <w:jc w:val="center"/>
        <w:rPr>
          <w:sz w:val="24"/>
          <w:szCs w:val="24"/>
          <w:lang w:val="kk-KZ"/>
        </w:rPr>
      </w:pPr>
      <w:r w:rsidRPr="00353873">
        <w:rPr>
          <w:sz w:val="24"/>
          <w:szCs w:val="24"/>
          <w:lang w:val="kk-KZ"/>
        </w:rPr>
        <w:t>Ғылыми жұмыстар</w:t>
      </w:r>
      <w:r>
        <w:rPr>
          <w:sz w:val="24"/>
          <w:szCs w:val="24"/>
          <w:lang w:val="kk-KZ"/>
        </w:rPr>
        <w:t>ы</w:t>
      </w:r>
      <w:r w:rsidRPr="00353873">
        <w:rPr>
          <w:sz w:val="24"/>
          <w:szCs w:val="24"/>
          <w:lang w:val="kk-KZ"/>
        </w:rPr>
        <w:t xml:space="preserve"> мен өнертабыстар</w:t>
      </w:r>
      <w:r>
        <w:rPr>
          <w:sz w:val="24"/>
          <w:szCs w:val="24"/>
          <w:lang w:val="kk-KZ"/>
        </w:rPr>
        <w:t>ының</w:t>
      </w:r>
      <w:r w:rsidRPr="00353873">
        <w:rPr>
          <w:sz w:val="24"/>
          <w:szCs w:val="24"/>
          <w:lang w:val="kk-KZ"/>
        </w:rPr>
        <w:t xml:space="preserve"> тізімі</w:t>
      </w:r>
    </w:p>
    <w:p w14:paraId="47BE2345" w14:textId="09A4F1EE" w:rsidR="00C11A2B" w:rsidRPr="00353873" w:rsidRDefault="00C11A2B" w:rsidP="00C11A2B">
      <w:pPr>
        <w:jc w:val="both"/>
        <w:rPr>
          <w:sz w:val="24"/>
          <w:szCs w:val="24"/>
          <w:lang w:val="kk-KZ"/>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170"/>
        <w:gridCol w:w="3171"/>
        <w:gridCol w:w="3171"/>
      </w:tblGrid>
      <w:tr w:rsidR="00C11A2B" w:rsidRPr="00E0271E" w14:paraId="4F3E238C" w14:textId="77777777" w:rsidTr="00B51C53">
        <w:tc>
          <w:tcPr>
            <w:tcW w:w="410" w:type="dxa"/>
            <w:tcBorders>
              <w:top w:val="single" w:sz="4" w:space="0" w:color="auto"/>
              <w:left w:val="single" w:sz="4" w:space="0" w:color="auto"/>
              <w:bottom w:val="single" w:sz="4" w:space="0" w:color="auto"/>
              <w:right w:val="single" w:sz="4" w:space="0" w:color="auto"/>
            </w:tcBorders>
          </w:tcPr>
          <w:p w14:paraId="645BE2CF" w14:textId="77777777" w:rsidR="00C11A2B" w:rsidRPr="00E0271E" w:rsidRDefault="00C11A2B" w:rsidP="006113DD">
            <w:pPr>
              <w:pStyle w:val="ac"/>
              <w:ind w:left="25"/>
              <w:rPr>
                <w:sz w:val="24"/>
                <w:szCs w:val="24"/>
              </w:rPr>
            </w:pPr>
            <w:r w:rsidRPr="00E0271E">
              <w:rPr>
                <w:sz w:val="24"/>
                <w:szCs w:val="24"/>
              </w:rPr>
              <w:t>№</w:t>
            </w:r>
          </w:p>
        </w:tc>
        <w:tc>
          <w:tcPr>
            <w:tcW w:w="3170" w:type="dxa"/>
            <w:tcBorders>
              <w:top w:val="single" w:sz="4" w:space="0" w:color="auto"/>
              <w:left w:val="single" w:sz="4" w:space="0" w:color="auto"/>
              <w:bottom w:val="single" w:sz="4" w:space="0" w:color="auto"/>
              <w:right w:val="single" w:sz="4" w:space="0" w:color="auto"/>
            </w:tcBorders>
          </w:tcPr>
          <w:p w14:paraId="341909C0" w14:textId="4B48D27A" w:rsidR="00C11A2B" w:rsidRPr="00353873" w:rsidRDefault="00353873" w:rsidP="006113DD">
            <w:pPr>
              <w:jc w:val="center"/>
              <w:rPr>
                <w:sz w:val="24"/>
                <w:szCs w:val="24"/>
                <w:lang w:val="kk-KZ"/>
              </w:rPr>
            </w:pPr>
            <w:r>
              <w:rPr>
                <w:sz w:val="24"/>
                <w:szCs w:val="24"/>
                <w:lang w:val="kk-KZ"/>
              </w:rPr>
              <w:t>Еібектерінің атауы</w:t>
            </w:r>
          </w:p>
        </w:tc>
        <w:tc>
          <w:tcPr>
            <w:tcW w:w="3171" w:type="dxa"/>
            <w:tcBorders>
              <w:top w:val="single" w:sz="4" w:space="0" w:color="auto"/>
              <w:left w:val="single" w:sz="4" w:space="0" w:color="auto"/>
              <w:bottom w:val="single" w:sz="4" w:space="0" w:color="auto"/>
              <w:right w:val="single" w:sz="4" w:space="0" w:color="auto"/>
            </w:tcBorders>
          </w:tcPr>
          <w:p w14:paraId="3D18B558" w14:textId="433C93C7" w:rsidR="00C11A2B" w:rsidRPr="001E6F29" w:rsidRDefault="001E6F29" w:rsidP="006113DD">
            <w:pPr>
              <w:jc w:val="center"/>
              <w:rPr>
                <w:sz w:val="24"/>
                <w:szCs w:val="24"/>
                <w:lang w:val="kk-KZ"/>
              </w:rPr>
            </w:pPr>
            <w:r>
              <w:rPr>
                <w:sz w:val="24"/>
                <w:szCs w:val="24"/>
                <w:lang w:val="kk-KZ"/>
              </w:rPr>
              <w:t>Название издательства, журнал (</w:t>
            </w:r>
            <w:r w:rsidRPr="004039E1">
              <w:rPr>
                <w:sz w:val="22"/>
                <w:szCs w:val="22"/>
              </w:rPr>
              <w:t>№</w:t>
            </w:r>
            <w:r>
              <w:rPr>
                <w:sz w:val="22"/>
                <w:szCs w:val="22"/>
                <w:lang w:val="kk-KZ"/>
              </w:rPr>
              <w:t xml:space="preserve"> год</w:t>
            </w:r>
            <w:r>
              <w:rPr>
                <w:sz w:val="24"/>
                <w:szCs w:val="24"/>
                <w:lang w:val="kk-KZ"/>
              </w:rPr>
              <w:t xml:space="preserve">), </w:t>
            </w:r>
            <w:r w:rsidRPr="004039E1">
              <w:rPr>
                <w:sz w:val="22"/>
                <w:szCs w:val="22"/>
              </w:rPr>
              <w:t>№</w:t>
            </w:r>
            <w:r>
              <w:rPr>
                <w:sz w:val="22"/>
                <w:szCs w:val="22"/>
                <w:lang w:val="kk-KZ"/>
              </w:rPr>
              <w:t xml:space="preserve"> авторского свидетельства</w:t>
            </w:r>
          </w:p>
        </w:tc>
        <w:tc>
          <w:tcPr>
            <w:tcW w:w="3171" w:type="dxa"/>
            <w:tcBorders>
              <w:top w:val="single" w:sz="4" w:space="0" w:color="auto"/>
              <w:left w:val="single" w:sz="4" w:space="0" w:color="auto"/>
              <w:bottom w:val="single" w:sz="4" w:space="0" w:color="auto"/>
              <w:right w:val="single" w:sz="4" w:space="0" w:color="auto"/>
            </w:tcBorders>
          </w:tcPr>
          <w:p w14:paraId="11464127" w14:textId="13447342" w:rsidR="00C11A2B" w:rsidRPr="00E0271E" w:rsidRDefault="00094E8A" w:rsidP="00094E8A">
            <w:pPr>
              <w:jc w:val="center"/>
              <w:rPr>
                <w:sz w:val="24"/>
                <w:szCs w:val="24"/>
                <w:lang w:val="kk-KZ"/>
              </w:rPr>
            </w:pPr>
            <w:proofErr w:type="spellStart"/>
            <w:r w:rsidRPr="00E0271E">
              <w:rPr>
                <w:sz w:val="24"/>
                <w:szCs w:val="24"/>
                <w:lang w:val="en-US"/>
              </w:rPr>
              <w:t>Соавторы</w:t>
            </w:r>
            <w:proofErr w:type="spellEnd"/>
            <w:r w:rsidRPr="00E0271E">
              <w:rPr>
                <w:sz w:val="24"/>
                <w:szCs w:val="24"/>
                <w:lang w:val="en-US"/>
              </w:rPr>
              <w:t xml:space="preserve"> </w:t>
            </w:r>
          </w:p>
        </w:tc>
      </w:tr>
      <w:tr w:rsidR="001E6F29" w:rsidRPr="00E0271E" w14:paraId="6AED4F82" w14:textId="77777777" w:rsidTr="00B51C53">
        <w:tc>
          <w:tcPr>
            <w:tcW w:w="410" w:type="dxa"/>
            <w:tcBorders>
              <w:top w:val="single" w:sz="4" w:space="0" w:color="auto"/>
              <w:left w:val="single" w:sz="4" w:space="0" w:color="auto"/>
              <w:bottom w:val="single" w:sz="4" w:space="0" w:color="auto"/>
              <w:right w:val="single" w:sz="4" w:space="0" w:color="auto"/>
            </w:tcBorders>
          </w:tcPr>
          <w:p w14:paraId="4A5AD659" w14:textId="2D102C1C" w:rsidR="001E6F29" w:rsidRPr="001E6F29" w:rsidRDefault="001E6F29" w:rsidP="006113DD">
            <w:pPr>
              <w:pStyle w:val="ac"/>
              <w:ind w:left="25"/>
              <w:rPr>
                <w:sz w:val="24"/>
                <w:szCs w:val="24"/>
                <w:lang w:val="kk-KZ"/>
              </w:rPr>
            </w:pPr>
            <w:r>
              <w:rPr>
                <w:sz w:val="24"/>
                <w:szCs w:val="24"/>
                <w:lang w:val="kk-KZ"/>
              </w:rPr>
              <w:t>1</w:t>
            </w:r>
          </w:p>
        </w:tc>
        <w:tc>
          <w:tcPr>
            <w:tcW w:w="3170" w:type="dxa"/>
            <w:tcBorders>
              <w:top w:val="single" w:sz="4" w:space="0" w:color="auto"/>
              <w:left w:val="single" w:sz="4" w:space="0" w:color="auto"/>
              <w:bottom w:val="single" w:sz="4" w:space="0" w:color="auto"/>
              <w:right w:val="single" w:sz="4" w:space="0" w:color="auto"/>
            </w:tcBorders>
          </w:tcPr>
          <w:p w14:paraId="19DDF2F8" w14:textId="6078E7A4" w:rsidR="001E6F29" w:rsidRPr="001E6F29" w:rsidRDefault="001E6F29" w:rsidP="006113DD">
            <w:pPr>
              <w:jc w:val="center"/>
              <w:rPr>
                <w:sz w:val="24"/>
                <w:szCs w:val="24"/>
                <w:lang w:val="kk-KZ"/>
              </w:rPr>
            </w:pPr>
            <w:r>
              <w:rPr>
                <w:sz w:val="24"/>
                <w:szCs w:val="24"/>
                <w:lang w:val="kk-KZ"/>
              </w:rPr>
              <w:t>2</w:t>
            </w:r>
          </w:p>
        </w:tc>
        <w:tc>
          <w:tcPr>
            <w:tcW w:w="3171" w:type="dxa"/>
            <w:tcBorders>
              <w:top w:val="single" w:sz="4" w:space="0" w:color="auto"/>
              <w:left w:val="single" w:sz="4" w:space="0" w:color="auto"/>
              <w:bottom w:val="single" w:sz="4" w:space="0" w:color="auto"/>
              <w:right w:val="single" w:sz="4" w:space="0" w:color="auto"/>
            </w:tcBorders>
          </w:tcPr>
          <w:p w14:paraId="72BED760" w14:textId="195B64A2" w:rsidR="001E6F29" w:rsidRDefault="001E6F29" w:rsidP="006113DD">
            <w:pPr>
              <w:jc w:val="center"/>
              <w:rPr>
                <w:sz w:val="24"/>
                <w:szCs w:val="24"/>
                <w:lang w:val="kk-KZ"/>
              </w:rPr>
            </w:pPr>
            <w:r>
              <w:rPr>
                <w:sz w:val="24"/>
                <w:szCs w:val="24"/>
                <w:lang w:val="kk-KZ"/>
              </w:rPr>
              <w:t>3</w:t>
            </w:r>
          </w:p>
        </w:tc>
        <w:tc>
          <w:tcPr>
            <w:tcW w:w="3171" w:type="dxa"/>
            <w:tcBorders>
              <w:top w:val="single" w:sz="4" w:space="0" w:color="auto"/>
              <w:left w:val="single" w:sz="4" w:space="0" w:color="auto"/>
              <w:bottom w:val="single" w:sz="4" w:space="0" w:color="auto"/>
              <w:right w:val="single" w:sz="4" w:space="0" w:color="auto"/>
            </w:tcBorders>
          </w:tcPr>
          <w:p w14:paraId="1E59826D" w14:textId="62305D76" w:rsidR="001E6F29" w:rsidRPr="001E6F29" w:rsidRDefault="001E6F29" w:rsidP="00094E8A">
            <w:pPr>
              <w:jc w:val="center"/>
              <w:rPr>
                <w:sz w:val="24"/>
                <w:szCs w:val="24"/>
                <w:lang w:val="kk-KZ"/>
              </w:rPr>
            </w:pPr>
            <w:r>
              <w:rPr>
                <w:sz w:val="24"/>
                <w:szCs w:val="24"/>
                <w:lang w:val="kk-KZ"/>
              </w:rPr>
              <w:t>4</w:t>
            </w:r>
          </w:p>
        </w:tc>
      </w:tr>
      <w:tr w:rsidR="00C11A2B" w:rsidRPr="00E0271E" w14:paraId="57F03EE9" w14:textId="77777777" w:rsidTr="00B51C53">
        <w:tc>
          <w:tcPr>
            <w:tcW w:w="410" w:type="dxa"/>
            <w:tcBorders>
              <w:top w:val="single" w:sz="4" w:space="0" w:color="auto"/>
              <w:left w:val="single" w:sz="4" w:space="0" w:color="auto"/>
              <w:bottom w:val="single" w:sz="4" w:space="0" w:color="auto"/>
              <w:right w:val="single" w:sz="4" w:space="0" w:color="auto"/>
            </w:tcBorders>
          </w:tcPr>
          <w:p w14:paraId="1DE69C69" w14:textId="77777777" w:rsidR="00C11A2B" w:rsidRPr="00E0271E" w:rsidRDefault="00C11A2B" w:rsidP="006113DD">
            <w:pPr>
              <w:pStyle w:val="ac"/>
              <w:numPr>
                <w:ilvl w:val="0"/>
                <w:numId w:val="2"/>
              </w:numPr>
              <w:ind w:left="18" w:firstLine="7"/>
              <w:rPr>
                <w:sz w:val="24"/>
                <w:szCs w:val="24"/>
              </w:rPr>
            </w:pPr>
          </w:p>
        </w:tc>
        <w:tc>
          <w:tcPr>
            <w:tcW w:w="3170" w:type="dxa"/>
            <w:tcBorders>
              <w:top w:val="single" w:sz="4" w:space="0" w:color="auto"/>
              <w:left w:val="single" w:sz="4" w:space="0" w:color="auto"/>
              <w:bottom w:val="single" w:sz="4" w:space="0" w:color="auto"/>
              <w:right w:val="single" w:sz="4" w:space="0" w:color="auto"/>
            </w:tcBorders>
          </w:tcPr>
          <w:p w14:paraId="330B26DC" w14:textId="52A36D9C" w:rsidR="00C11A2B" w:rsidRPr="00E0271E" w:rsidRDefault="00737758" w:rsidP="006113DD">
            <w:pPr>
              <w:autoSpaceDE w:val="0"/>
              <w:autoSpaceDN w:val="0"/>
              <w:adjustRightInd w:val="0"/>
              <w:jc w:val="both"/>
              <w:rPr>
                <w:sz w:val="24"/>
                <w:szCs w:val="24"/>
                <w:lang w:val="kk-KZ"/>
              </w:rPr>
            </w:pPr>
            <w:r w:rsidRPr="00E0271E">
              <w:rPr>
                <w:sz w:val="24"/>
                <w:szCs w:val="24"/>
                <w:lang w:val="kk-KZ"/>
              </w:rPr>
              <w:t xml:space="preserve">Дәстүрлі қазақ қоғамындағы отбасы қатынастарынан туындайтын келісім-шарттар </w:t>
            </w:r>
          </w:p>
        </w:tc>
        <w:tc>
          <w:tcPr>
            <w:tcW w:w="3171" w:type="dxa"/>
            <w:tcBorders>
              <w:top w:val="single" w:sz="4" w:space="0" w:color="auto"/>
              <w:left w:val="single" w:sz="4" w:space="0" w:color="auto"/>
              <w:bottom w:val="single" w:sz="4" w:space="0" w:color="auto"/>
              <w:right w:val="single" w:sz="4" w:space="0" w:color="auto"/>
            </w:tcBorders>
          </w:tcPr>
          <w:p w14:paraId="70D4AB4F" w14:textId="4407D4C6" w:rsidR="00C11A2B" w:rsidRPr="00E0271E" w:rsidRDefault="00992697" w:rsidP="00C8439B">
            <w:pPr>
              <w:jc w:val="both"/>
              <w:rPr>
                <w:color w:val="FF0000"/>
                <w:sz w:val="24"/>
                <w:szCs w:val="24"/>
                <w:lang w:val="kk-KZ"/>
              </w:rPr>
            </w:pPr>
            <w:r w:rsidRPr="00E0271E">
              <w:rPr>
                <w:sz w:val="24"/>
                <w:szCs w:val="24"/>
                <w:lang w:val="kk-KZ"/>
              </w:rPr>
              <w:t>Вестник КазНУ. Серия юридическая</w:t>
            </w:r>
            <w:r w:rsidR="001E6F29">
              <w:rPr>
                <w:sz w:val="24"/>
                <w:szCs w:val="24"/>
                <w:lang w:val="kk-KZ"/>
              </w:rPr>
              <w:t>, 2011</w:t>
            </w:r>
            <w:r w:rsidR="00C8439B">
              <w:rPr>
                <w:sz w:val="24"/>
                <w:szCs w:val="24"/>
                <w:lang w:val="kk-KZ"/>
              </w:rPr>
              <w:t>,</w:t>
            </w:r>
            <w:r w:rsidR="001E6F29">
              <w:rPr>
                <w:sz w:val="24"/>
                <w:szCs w:val="24"/>
                <w:lang w:val="kk-KZ"/>
              </w:rPr>
              <w:t xml:space="preserve"> </w:t>
            </w:r>
            <w:r w:rsidRPr="00E0271E">
              <w:rPr>
                <w:sz w:val="24"/>
                <w:szCs w:val="24"/>
                <w:lang w:val="kk-KZ"/>
              </w:rPr>
              <w:t>№ 5 (специальный выпуск)</w:t>
            </w:r>
            <w:r w:rsidR="00A80ECA" w:rsidRPr="00E0271E">
              <w:rPr>
                <w:sz w:val="24"/>
                <w:szCs w:val="24"/>
                <w:lang w:val="kk-KZ"/>
              </w:rPr>
              <w:t xml:space="preserve">, </w:t>
            </w:r>
            <w:r w:rsidRPr="00E0271E">
              <w:rPr>
                <w:sz w:val="24"/>
                <w:szCs w:val="24"/>
                <w:lang w:val="kk-KZ"/>
              </w:rPr>
              <w:t xml:space="preserve"> </w:t>
            </w:r>
            <w:r w:rsidR="001E6F29">
              <w:rPr>
                <w:sz w:val="24"/>
                <w:szCs w:val="24"/>
                <w:lang w:val="kk-KZ"/>
              </w:rPr>
              <w:t>с</w:t>
            </w:r>
            <w:r w:rsidRPr="00E0271E">
              <w:rPr>
                <w:sz w:val="24"/>
                <w:szCs w:val="24"/>
                <w:lang w:val="kk-KZ"/>
              </w:rPr>
              <w:t>.209-213.</w:t>
            </w:r>
          </w:p>
        </w:tc>
        <w:tc>
          <w:tcPr>
            <w:tcW w:w="3171" w:type="dxa"/>
            <w:tcBorders>
              <w:top w:val="single" w:sz="4" w:space="0" w:color="auto"/>
              <w:left w:val="single" w:sz="4" w:space="0" w:color="auto"/>
              <w:bottom w:val="single" w:sz="4" w:space="0" w:color="auto"/>
              <w:right w:val="single" w:sz="4" w:space="0" w:color="auto"/>
            </w:tcBorders>
          </w:tcPr>
          <w:p w14:paraId="52210601" w14:textId="02FB5A48" w:rsidR="00C11A2B" w:rsidRPr="00E0271E" w:rsidRDefault="00C11A2B" w:rsidP="005B48E0">
            <w:pPr>
              <w:autoSpaceDE w:val="0"/>
              <w:autoSpaceDN w:val="0"/>
              <w:adjustRightInd w:val="0"/>
              <w:rPr>
                <w:rStyle w:val="ad"/>
                <w:b w:val="0"/>
                <w:sz w:val="24"/>
                <w:szCs w:val="24"/>
                <w:lang w:val="kk-KZ"/>
              </w:rPr>
            </w:pPr>
          </w:p>
        </w:tc>
      </w:tr>
      <w:tr w:rsidR="00992697" w:rsidRPr="00E0271E" w14:paraId="7257E804" w14:textId="77777777" w:rsidTr="00B51C53">
        <w:tc>
          <w:tcPr>
            <w:tcW w:w="410" w:type="dxa"/>
            <w:tcBorders>
              <w:top w:val="single" w:sz="4" w:space="0" w:color="auto"/>
              <w:left w:val="single" w:sz="4" w:space="0" w:color="auto"/>
              <w:bottom w:val="single" w:sz="4" w:space="0" w:color="auto"/>
              <w:right w:val="single" w:sz="4" w:space="0" w:color="auto"/>
            </w:tcBorders>
          </w:tcPr>
          <w:p w14:paraId="2BDFFF45" w14:textId="77777777" w:rsidR="00992697" w:rsidRPr="00E0271E" w:rsidRDefault="00992697" w:rsidP="006113DD">
            <w:pPr>
              <w:pStyle w:val="ac"/>
              <w:numPr>
                <w:ilvl w:val="0"/>
                <w:numId w:val="2"/>
              </w:numPr>
              <w:ind w:left="18" w:firstLine="7"/>
              <w:rPr>
                <w:sz w:val="24"/>
                <w:szCs w:val="24"/>
              </w:rPr>
            </w:pPr>
          </w:p>
        </w:tc>
        <w:tc>
          <w:tcPr>
            <w:tcW w:w="3170" w:type="dxa"/>
            <w:tcBorders>
              <w:top w:val="single" w:sz="4" w:space="0" w:color="auto"/>
              <w:left w:val="single" w:sz="4" w:space="0" w:color="auto"/>
              <w:bottom w:val="single" w:sz="4" w:space="0" w:color="auto"/>
              <w:right w:val="single" w:sz="4" w:space="0" w:color="auto"/>
            </w:tcBorders>
          </w:tcPr>
          <w:p w14:paraId="4B50B3B0" w14:textId="61F7C024" w:rsidR="00992697" w:rsidRPr="00E0271E" w:rsidRDefault="00992697" w:rsidP="006113DD">
            <w:pPr>
              <w:autoSpaceDE w:val="0"/>
              <w:autoSpaceDN w:val="0"/>
              <w:adjustRightInd w:val="0"/>
              <w:jc w:val="both"/>
              <w:rPr>
                <w:sz w:val="24"/>
                <w:szCs w:val="24"/>
                <w:lang w:val="kk-KZ"/>
              </w:rPr>
            </w:pPr>
            <w:r w:rsidRPr="00E0271E">
              <w:rPr>
                <w:sz w:val="24"/>
                <w:szCs w:val="24"/>
                <w:lang w:val="kk-KZ"/>
              </w:rPr>
              <w:t>Дәстүрлі қазақ қоғамындағы өзара көмек қатынастрынан туындайтын келісім</w:t>
            </w:r>
            <w:r w:rsidRPr="00E0271E">
              <w:rPr>
                <w:sz w:val="24"/>
                <w:szCs w:val="24"/>
              </w:rPr>
              <w:t>-</w:t>
            </w:r>
            <w:r w:rsidRPr="00E0271E">
              <w:rPr>
                <w:sz w:val="24"/>
                <w:szCs w:val="24"/>
                <w:lang w:val="kk-KZ"/>
              </w:rPr>
              <w:t>шарттар</w:t>
            </w:r>
          </w:p>
        </w:tc>
        <w:tc>
          <w:tcPr>
            <w:tcW w:w="3171" w:type="dxa"/>
            <w:tcBorders>
              <w:top w:val="single" w:sz="4" w:space="0" w:color="auto"/>
              <w:left w:val="single" w:sz="4" w:space="0" w:color="auto"/>
              <w:bottom w:val="single" w:sz="4" w:space="0" w:color="auto"/>
              <w:right w:val="single" w:sz="4" w:space="0" w:color="auto"/>
            </w:tcBorders>
          </w:tcPr>
          <w:p w14:paraId="720A348F" w14:textId="39233841" w:rsidR="00992697" w:rsidRPr="00391A36" w:rsidRDefault="00992697" w:rsidP="00C8439B">
            <w:pPr>
              <w:jc w:val="both"/>
              <w:rPr>
                <w:color w:val="FF0000"/>
                <w:sz w:val="24"/>
                <w:szCs w:val="24"/>
                <w:lang w:val="kk-KZ"/>
              </w:rPr>
            </w:pPr>
            <w:r w:rsidRPr="00DA561B">
              <w:rPr>
                <w:sz w:val="24"/>
                <w:szCs w:val="24"/>
                <w:lang w:val="kk-KZ"/>
              </w:rPr>
              <w:t>Вестник КазНУ. Серия юридическая</w:t>
            </w:r>
            <w:r w:rsidR="00A80ECA" w:rsidRPr="00DA561B">
              <w:rPr>
                <w:sz w:val="24"/>
                <w:szCs w:val="24"/>
                <w:lang w:val="kk-KZ"/>
              </w:rPr>
              <w:t>, 2012.</w:t>
            </w:r>
            <w:r w:rsidRPr="00DA561B">
              <w:rPr>
                <w:sz w:val="24"/>
                <w:szCs w:val="24"/>
                <w:lang w:val="kk-KZ"/>
              </w:rPr>
              <w:t xml:space="preserve"> № 1(61)</w:t>
            </w:r>
            <w:r w:rsidR="00A80ECA" w:rsidRPr="00DA561B">
              <w:rPr>
                <w:sz w:val="24"/>
                <w:szCs w:val="24"/>
                <w:lang w:val="kk-KZ"/>
              </w:rPr>
              <w:t xml:space="preserve">, </w:t>
            </w:r>
            <w:r w:rsidR="00C8439B" w:rsidRPr="00DA561B">
              <w:rPr>
                <w:sz w:val="24"/>
                <w:szCs w:val="24"/>
                <w:lang w:val="kk-KZ"/>
              </w:rPr>
              <w:t>с</w:t>
            </w:r>
            <w:r w:rsidRPr="00DA561B">
              <w:rPr>
                <w:sz w:val="24"/>
                <w:szCs w:val="24"/>
                <w:lang w:val="kk-KZ"/>
              </w:rPr>
              <w:t>. 21-25.</w:t>
            </w:r>
          </w:p>
        </w:tc>
        <w:tc>
          <w:tcPr>
            <w:tcW w:w="3171" w:type="dxa"/>
            <w:tcBorders>
              <w:top w:val="single" w:sz="4" w:space="0" w:color="auto"/>
              <w:left w:val="single" w:sz="4" w:space="0" w:color="auto"/>
              <w:bottom w:val="single" w:sz="4" w:space="0" w:color="auto"/>
              <w:right w:val="single" w:sz="4" w:space="0" w:color="auto"/>
            </w:tcBorders>
          </w:tcPr>
          <w:p w14:paraId="0C8F590C" w14:textId="7FC32597" w:rsidR="00992697" w:rsidRPr="00E0271E" w:rsidRDefault="00992697" w:rsidP="005B48E0">
            <w:pPr>
              <w:autoSpaceDE w:val="0"/>
              <w:autoSpaceDN w:val="0"/>
              <w:adjustRightInd w:val="0"/>
              <w:rPr>
                <w:color w:val="222222"/>
                <w:sz w:val="24"/>
                <w:szCs w:val="24"/>
                <w:shd w:val="clear" w:color="auto" w:fill="FFFFFF"/>
                <w:lang w:val="kk-KZ"/>
              </w:rPr>
            </w:pPr>
          </w:p>
        </w:tc>
      </w:tr>
      <w:tr w:rsidR="00992697" w:rsidRPr="00E0271E" w14:paraId="7F8DA585" w14:textId="77777777" w:rsidTr="00B51C53">
        <w:tc>
          <w:tcPr>
            <w:tcW w:w="410" w:type="dxa"/>
            <w:tcBorders>
              <w:top w:val="single" w:sz="4" w:space="0" w:color="auto"/>
              <w:left w:val="single" w:sz="4" w:space="0" w:color="auto"/>
              <w:bottom w:val="single" w:sz="4" w:space="0" w:color="auto"/>
              <w:right w:val="single" w:sz="4" w:space="0" w:color="auto"/>
            </w:tcBorders>
          </w:tcPr>
          <w:p w14:paraId="36AA55B9" w14:textId="77777777" w:rsidR="00992697" w:rsidRPr="00E0271E" w:rsidRDefault="00992697" w:rsidP="006113DD">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3FA77552" w14:textId="2D8E0741" w:rsidR="00992697" w:rsidRPr="00E0271E" w:rsidRDefault="00992697" w:rsidP="004F15D3">
            <w:pPr>
              <w:autoSpaceDE w:val="0"/>
              <w:autoSpaceDN w:val="0"/>
              <w:adjustRightInd w:val="0"/>
              <w:jc w:val="both"/>
              <w:rPr>
                <w:sz w:val="24"/>
                <w:szCs w:val="24"/>
                <w:lang w:val="kk-KZ"/>
              </w:rPr>
            </w:pPr>
            <w:r w:rsidRPr="00E0271E">
              <w:rPr>
                <w:sz w:val="24"/>
                <w:szCs w:val="24"/>
                <w:lang w:val="kk-KZ"/>
              </w:rPr>
              <w:t>Туысқандық қатынастарынан туындайтын келісім-шарттар</w:t>
            </w:r>
          </w:p>
        </w:tc>
        <w:tc>
          <w:tcPr>
            <w:tcW w:w="3171" w:type="dxa"/>
            <w:tcBorders>
              <w:top w:val="single" w:sz="4" w:space="0" w:color="auto"/>
              <w:left w:val="single" w:sz="4" w:space="0" w:color="auto"/>
              <w:bottom w:val="single" w:sz="4" w:space="0" w:color="auto"/>
              <w:right w:val="single" w:sz="4" w:space="0" w:color="auto"/>
            </w:tcBorders>
          </w:tcPr>
          <w:p w14:paraId="149C8E71" w14:textId="117DC85F" w:rsidR="00992697" w:rsidRPr="00391A36" w:rsidRDefault="00992697" w:rsidP="00C8439B">
            <w:pPr>
              <w:jc w:val="both"/>
              <w:rPr>
                <w:color w:val="FF0000"/>
                <w:sz w:val="24"/>
                <w:szCs w:val="24"/>
                <w:lang w:val="kk-KZ"/>
              </w:rPr>
            </w:pPr>
            <w:r w:rsidRPr="00DA561B">
              <w:rPr>
                <w:sz w:val="24"/>
                <w:szCs w:val="24"/>
                <w:lang w:val="kk-KZ"/>
              </w:rPr>
              <w:t>Вестник КазНУ. Серия юридическая</w:t>
            </w:r>
            <w:r w:rsidR="00A80ECA" w:rsidRPr="00DA561B">
              <w:rPr>
                <w:sz w:val="24"/>
                <w:szCs w:val="24"/>
                <w:lang w:val="kk-KZ"/>
              </w:rPr>
              <w:t xml:space="preserve">, </w:t>
            </w:r>
            <w:r w:rsidRPr="00DA561B">
              <w:rPr>
                <w:sz w:val="24"/>
                <w:szCs w:val="24"/>
                <w:lang w:val="kk-KZ"/>
              </w:rPr>
              <w:t xml:space="preserve"> </w:t>
            </w:r>
            <w:r w:rsidR="00C8439B" w:rsidRPr="00DA561B">
              <w:rPr>
                <w:sz w:val="24"/>
                <w:szCs w:val="24"/>
                <w:lang w:val="kk-KZ"/>
              </w:rPr>
              <w:t xml:space="preserve">2012, </w:t>
            </w:r>
            <w:r w:rsidR="00A80ECA" w:rsidRPr="00DA561B">
              <w:rPr>
                <w:sz w:val="24"/>
                <w:szCs w:val="24"/>
                <w:lang w:val="kk-KZ"/>
              </w:rPr>
              <w:t xml:space="preserve"> </w:t>
            </w:r>
            <w:r w:rsidRPr="00DA561B">
              <w:rPr>
                <w:sz w:val="24"/>
                <w:szCs w:val="24"/>
                <w:lang w:val="kk-KZ"/>
              </w:rPr>
              <w:t>№ 2(62)</w:t>
            </w:r>
            <w:r w:rsidR="005F521A" w:rsidRPr="00DA561B">
              <w:rPr>
                <w:sz w:val="24"/>
                <w:szCs w:val="24"/>
                <w:lang w:val="kk-KZ"/>
              </w:rPr>
              <w:t>,</w:t>
            </w:r>
            <w:r w:rsidRPr="00DA561B">
              <w:rPr>
                <w:sz w:val="24"/>
                <w:szCs w:val="24"/>
                <w:lang w:val="kk-KZ"/>
              </w:rPr>
              <w:t xml:space="preserve"> </w:t>
            </w:r>
            <w:r w:rsidR="00C8439B" w:rsidRPr="00DA561B">
              <w:rPr>
                <w:sz w:val="24"/>
                <w:szCs w:val="24"/>
                <w:lang w:val="kk-KZ"/>
              </w:rPr>
              <w:t>с</w:t>
            </w:r>
            <w:r w:rsidRPr="00DA561B">
              <w:rPr>
                <w:sz w:val="24"/>
                <w:szCs w:val="24"/>
                <w:lang w:val="kk-KZ"/>
              </w:rPr>
              <w:t>. 6-8.</w:t>
            </w:r>
          </w:p>
        </w:tc>
        <w:tc>
          <w:tcPr>
            <w:tcW w:w="3171" w:type="dxa"/>
            <w:tcBorders>
              <w:top w:val="single" w:sz="4" w:space="0" w:color="auto"/>
              <w:left w:val="single" w:sz="4" w:space="0" w:color="auto"/>
              <w:bottom w:val="single" w:sz="4" w:space="0" w:color="auto"/>
              <w:right w:val="single" w:sz="4" w:space="0" w:color="auto"/>
            </w:tcBorders>
          </w:tcPr>
          <w:p w14:paraId="0FE92DC5" w14:textId="7C85FCDA" w:rsidR="00992697" w:rsidRPr="00E0271E" w:rsidRDefault="00992697" w:rsidP="009A3C8E">
            <w:pPr>
              <w:rPr>
                <w:rStyle w:val="ad"/>
                <w:b w:val="0"/>
                <w:bCs w:val="0"/>
                <w:sz w:val="24"/>
                <w:szCs w:val="24"/>
                <w:lang w:val="kk-KZ"/>
              </w:rPr>
            </w:pPr>
          </w:p>
        </w:tc>
      </w:tr>
      <w:tr w:rsidR="00992697" w:rsidRPr="00E0271E" w14:paraId="62A32D75" w14:textId="77777777" w:rsidTr="00B51C53">
        <w:tc>
          <w:tcPr>
            <w:tcW w:w="410" w:type="dxa"/>
            <w:tcBorders>
              <w:top w:val="single" w:sz="4" w:space="0" w:color="auto"/>
              <w:left w:val="single" w:sz="4" w:space="0" w:color="auto"/>
              <w:bottom w:val="single" w:sz="4" w:space="0" w:color="auto"/>
              <w:right w:val="single" w:sz="4" w:space="0" w:color="auto"/>
            </w:tcBorders>
          </w:tcPr>
          <w:p w14:paraId="6064EF33" w14:textId="77777777" w:rsidR="00992697" w:rsidRPr="00E0271E" w:rsidRDefault="00992697" w:rsidP="006113DD">
            <w:pPr>
              <w:pStyle w:val="ac"/>
              <w:numPr>
                <w:ilvl w:val="0"/>
                <w:numId w:val="2"/>
              </w:numPr>
              <w:ind w:left="18" w:firstLine="7"/>
              <w:rPr>
                <w:sz w:val="24"/>
                <w:szCs w:val="24"/>
              </w:rPr>
            </w:pPr>
          </w:p>
        </w:tc>
        <w:tc>
          <w:tcPr>
            <w:tcW w:w="3170" w:type="dxa"/>
            <w:tcBorders>
              <w:top w:val="single" w:sz="4" w:space="0" w:color="auto"/>
              <w:left w:val="single" w:sz="4" w:space="0" w:color="auto"/>
              <w:bottom w:val="single" w:sz="4" w:space="0" w:color="auto"/>
              <w:right w:val="single" w:sz="4" w:space="0" w:color="auto"/>
            </w:tcBorders>
          </w:tcPr>
          <w:p w14:paraId="1B396D18" w14:textId="60F8A4ED" w:rsidR="00992697" w:rsidRPr="00E0271E" w:rsidRDefault="00992697" w:rsidP="005B48E0">
            <w:pPr>
              <w:autoSpaceDE w:val="0"/>
              <w:autoSpaceDN w:val="0"/>
              <w:adjustRightInd w:val="0"/>
              <w:jc w:val="both"/>
              <w:rPr>
                <w:sz w:val="24"/>
                <w:szCs w:val="24"/>
                <w:lang w:val="kk-KZ"/>
              </w:rPr>
            </w:pPr>
            <w:r w:rsidRPr="00E0271E">
              <w:rPr>
                <w:sz w:val="24"/>
                <w:szCs w:val="24"/>
                <w:lang w:val="kk-KZ"/>
              </w:rPr>
              <w:t>Қазақ әдет-ғұрып құқығында шарттық қатынастарды реттейтін құқықтық нормалардың ерекшеліктері</w:t>
            </w:r>
          </w:p>
        </w:tc>
        <w:tc>
          <w:tcPr>
            <w:tcW w:w="3171" w:type="dxa"/>
            <w:tcBorders>
              <w:top w:val="single" w:sz="4" w:space="0" w:color="auto"/>
              <w:left w:val="single" w:sz="4" w:space="0" w:color="auto"/>
              <w:bottom w:val="single" w:sz="4" w:space="0" w:color="auto"/>
              <w:right w:val="single" w:sz="4" w:space="0" w:color="auto"/>
            </w:tcBorders>
          </w:tcPr>
          <w:p w14:paraId="051AE4F9" w14:textId="078E13DE" w:rsidR="00992697" w:rsidRPr="00E10833" w:rsidRDefault="00992697" w:rsidP="00C8439B">
            <w:pPr>
              <w:jc w:val="both"/>
              <w:rPr>
                <w:color w:val="FF0000"/>
                <w:sz w:val="24"/>
                <w:szCs w:val="24"/>
                <w:lang w:val="kk-KZ"/>
              </w:rPr>
            </w:pPr>
            <w:r w:rsidRPr="006342FB">
              <w:rPr>
                <w:sz w:val="24"/>
                <w:szCs w:val="24"/>
                <w:lang w:val="kk-KZ"/>
              </w:rPr>
              <w:t>Вестник КазНУ. Серия юридическая</w:t>
            </w:r>
            <w:r w:rsidR="005F521A" w:rsidRPr="006342FB">
              <w:rPr>
                <w:sz w:val="24"/>
                <w:szCs w:val="24"/>
                <w:lang w:val="kk-KZ"/>
              </w:rPr>
              <w:t xml:space="preserve">, </w:t>
            </w:r>
            <w:r w:rsidRPr="006342FB">
              <w:rPr>
                <w:sz w:val="24"/>
                <w:szCs w:val="24"/>
                <w:lang w:val="kk-KZ"/>
              </w:rPr>
              <w:t xml:space="preserve"> </w:t>
            </w:r>
            <w:r w:rsidR="005F521A" w:rsidRPr="006342FB">
              <w:rPr>
                <w:sz w:val="24"/>
                <w:szCs w:val="24"/>
                <w:lang w:val="kk-KZ"/>
              </w:rPr>
              <w:t>2014</w:t>
            </w:r>
            <w:r w:rsidR="00C8439B" w:rsidRPr="006342FB">
              <w:rPr>
                <w:sz w:val="24"/>
                <w:szCs w:val="24"/>
                <w:lang w:val="kk-KZ"/>
              </w:rPr>
              <w:t>,</w:t>
            </w:r>
            <w:r w:rsidR="005F521A" w:rsidRPr="006342FB">
              <w:rPr>
                <w:sz w:val="24"/>
                <w:szCs w:val="24"/>
                <w:lang w:val="kk-KZ"/>
              </w:rPr>
              <w:t xml:space="preserve">  </w:t>
            </w:r>
            <w:r w:rsidRPr="006342FB">
              <w:rPr>
                <w:sz w:val="24"/>
                <w:szCs w:val="24"/>
                <w:lang w:val="kk-KZ"/>
              </w:rPr>
              <w:t>№3(71)</w:t>
            </w:r>
            <w:r w:rsidR="005F521A" w:rsidRPr="006342FB">
              <w:rPr>
                <w:sz w:val="24"/>
                <w:szCs w:val="24"/>
                <w:lang w:val="kk-KZ"/>
              </w:rPr>
              <w:t xml:space="preserve">, </w:t>
            </w:r>
            <w:r w:rsidR="00C8439B" w:rsidRPr="006342FB">
              <w:rPr>
                <w:sz w:val="24"/>
                <w:szCs w:val="24"/>
                <w:lang w:val="kk-KZ"/>
              </w:rPr>
              <w:t>с</w:t>
            </w:r>
            <w:r w:rsidRPr="006342FB">
              <w:rPr>
                <w:sz w:val="24"/>
                <w:szCs w:val="24"/>
                <w:lang w:val="kk-KZ"/>
              </w:rPr>
              <w:t>. 18-23.</w:t>
            </w:r>
          </w:p>
        </w:tc>
        <w:tc>
          <w:tcPr>
            <w:tcW w:w="3171" w:type="dxa"/>
            <w:tcBorders>
              <w:top w:val="single" w:sz="4" w:space="0" w:color="auto"/>
              <w:left w:val="single" w:sz="4" w:space="0" w:color="auto"/>
              <w:bottom w:val="single" w:sz="4" w:space="0" w:color="auto"/>
              <w:right w:val="single" w:sz="4" w:space="0" w:color="auto"/>
            </w:tcBorders>
          </w:tcPr>
          <w:p w14:paraId="73CEE139" w14:textId="763D16D5" w:rsidR="00992697" w:rsidRPr="00E0271E" w:rsidRDefault="00992697" w:rsidP="00FA2689">
            <w:pPr>
              <w:autoSpaceDE w:val="0"/>
              <w:autoSpaceDN w:val="0"/>
              <w:adjustRightInd w:val="0"/>
              <w:rPr>
                <w:rStyle w:val="ad"/>
                <w:b w:val="0"/>
                <w:sz w:val="24"/>
                <w:szCs w:val="24"/>
                <w:lang w:val="kk-KZ"/>
              </w:rPr>
            </w:pPr>
          </w:p>
        </w:tc>
      </w:tr>
      <w:tr w:rsidR="00992697" w:rsidRPr="00E0271E" w14:paraId="5917E94A" w14:textId="77777777" w:rsidTr="00B51C53">
        <w:tc>
          <w:tcPr>
            <w:tcW w:w="410" w:type="dxa"/>
            <w:tcBorders>
              <w:top w:val="single" w:sz="4" w:space="0" w:color="auto"/>
              <w:left w:val="single" w:sz="4" w:space="0" w:color="auto"/>
              <w:bottom w:val="single" w:sz="4" w:space="0" w:color="auto"/>
              <w:right w:val="single" w:sz="4" w:space="0" w:color="auto"/>
            </w:tcBorders>
          </w:tcPr>
          <w:p w14:paraId="3034C72F" w14:textId="77777777" w:rsidR="00992697" w:rsidRPr="00E0271E" w:rsidRDefault="00992697" w:rsidP="006113DD">
            <w:pPr>
              <w:pStyle w:val="ac"/>
              <w:numPr>
                <w:ilvl w:val="0"/>
                <w:numId w:val="2"/>
              </w:numPr>
              <w:ind w:left="18" w:firstLine="7"/>
              <w:rPr>
                <w:sz w:val="24"/>
                <w:szCs w:val="24"/>
              </w:rPr>
            </w:pPr>
          </w:p>
        </w:tc>
        <w:tc>
          <w:tcPr>
            <w:tcW w:w="3170" w:type="dxa"/>
            <w:tcBorders>
              <w:top w:val="single" w:sz="4" w:space="0" w:color="auto"/>
              <w:left w:val="single" w:sz="4" w:space="0" w:color="auto"/>
              <w:bottom w:val="single" w:sz="4" w:space="0" w:color="auto"/>
              <w:right w:val="single" w:sz="4" w:space="0" w:color="auto"/>
            </w:tcBorders>
          </w:tcPr>
          <w:p w14:paraId="73CA1D7A" w14:textId="3E317ED5" w:rsidR="00992697" w:rsidRPr="00E0271E" w:rsidRDefault="00992697" w:rsidP="005B48E0">
            <w:pPr>
              <w:autoSpaceDE w:val="0"/>
              <w:autoSpaceDN w:val="0"/>
              <w:adjustRightInd w:val="0"/>
              <w:jc w:val="both"/>
              <w:rPr>
                <w:sz w:val="24"/>
                <w:szCs w:val="24"/>
                <w:lang w:val="kk-KZ"/>
              </w:rPr>
            </w:pPr>
            <w:r w:rsidRPr="00E0271E">
              <w:rPr>
                <w:sz w:val="24"/>
                <w:szCs w:val="24"/>
                <w:lang w:val="kk-KZ"/>
              </w:rPr>
              <w:t>Мұрагерлікпен байланысты туындайтын келісімшарттардың негізгі тетігінің бірі-ата мұрасының табиғаты</w:t>
            </w:r>
          </w:p>
        </w:tc>
        <w:tc>
          <w:tcPr>
            <w:tcW w:w="3171" w:type="dxa"/>
            <w:tcBorders>
              <w:top w:val="single" w:sz="4" w:space="0" w:color="auto"/>
              <w:left w:val="single" w:sz="4" w:space="0" w:color="auto"/>
              <w:bottom w:val="single" w:sz="4" w:space="0" w:color="auto"/>
              <w:right w:val="single" w:sz="4" w:space="0" w:color="auto"/>
            </w:tcBorders>
          </w:tcPr>
          <w:p w14:paraId="2BD9D57F" w14:textId="7E327C2D" w:rsidR="00992697" w:rsidRPr="00E10833" w:rsidRDefault="00992697" w:rsidP="00E10833">
            <w:pPr>
              <w:jc w:val="both"/>
              <w:rPr>
                <w:color w:val="FF0000"/>
                <w:sz w:val="24"/>
                <w:szCs w:val="24"/>
                <w:lang w:val="kk-KZ"/>
              </w:rPr>
            </w:pPr>
            <w:r w:rsidRPr="006342FB">
              <w:rPr>
                <w:sz w:val="24"/>
                <w:szCs w:val="24"/>
                <w:lang w:val="kk-KZ"/>
              </w:rPr>
              <w:t>Вестник КазНУ. Серия юридическая</w:t>
            </w:r>
            <w:r w:rsidR="005F521A" w:rsidRPr="006342FB">
              <w:rPr>
                <w:sz w:val="24"/>
                <w:szCs w:val="24"/>
                <w:lang w:val="kk-KZ"/>
              </w:rPr>
              <w:t>, 2014</w:t>
            </w:r>
            <w:r w:rsidR="00C8439B" w:rsidRPr="006342FB">
              <w:rPr>
                <w:sz w:val="24"/>
                <w:szCs w:val="24"/>
                <w:lang w:val="kk-KZ"/>
              </w:rPr>
              <w:t>,</w:t>
            </w:r>
            <w:r w:rsidR="005F521A" w:rsidRPr="006342FB">
              <w:rPr>
                <w:sz w:val="24"/>
                <w:szCs w:val="24"/>
                <w:lang w:val="kk-KZ"/>
              </w:rPr>
              <w:t xml:space="preserve"> - </w:t>
            </w:r>
            <w:r w:rsidRPr="006342FB">
              <w:rPr>
                <w:sz w:val="24"/>
                <w:szCs w:val="24"/>
                <w:lang w:val="kk-KZ"/>
              </w:rPr>
              <w:t xml:space="preserve"> № 4 (72)</w:t>
            </w:r>
            <w:r w:rsidR="005F521A" w:rsidRPr="006342FB">
              <w:rPr>
                <w:sz w:val="24"/>
                <w:szCs w:val="24"/>
                <w:lang w:val="kk-KZ"/>
              </w:rPr>
              <w:t xml:space="preserve">, </w:t>
            </w:r>
            <w:r w:rsidR="00C8439B" w:rsidRPr="006342FB">
              <w:rPr>
                <w:sz w:val="24"/>
                <w:szCs w:val="24"/>
                <w:lang w:val="kk-KZ"/>
              </w:rPr>
              <w:t>с</w:t>
            </w:r>
            <w:r w:rsidRPr="006342FB">
              <w:rPr>
                <w:sz w:val="24"/>
                <w:szCs w:val="24"/>
                <w:lang w:val="kk-KZ"/>
              </w:rPr>
              <w:t>. 2</w:t>
            </w:r>
            <w:r w:rsidR="00E10833" w:rsidRPr="006342FB">
              <w:rPr>
                <w:sz w:val="24"/>
                <w:szCs w:val="24"/>
                <w:lang w:val="kk-KZ"/>
              </w:rPr>
              <w:t>3</w:t>
            </w:r>
            <w:r w:rsidRPr="006342FB">
              <w:rPr>
                <w:sz w:val="24"/>
                <w:szCs w:val="24"/>
                <w:lang w:val="kk-KZ"/>
              </w:rPr>
              <w:t>-27.</w:t>
            </w:r>
          </w:p>
        </w:tc>
        <w:tc>
          <w:tcPr>
            <w:tcW w:w="3171" w:type="dxa"/>
            <w:tcBorders>
              <w:top w:val="single" w:sz="4" w:space="0" w:color="auto"/>
              <w:left w:val="single" w:sz="4" w:space="0" w:color="auto"/>
              <w:bottom w:val="single" w:sz="4" w:space="0" w:color="auto"/>
              <w:right w:val="single" w:sz="4" w:space="0" w:color="auto"/>
            </w:tcBorders>
          </w:tcPr>
          <w:p w14:paraId="5EE02C7F" w14:textId="20A1EAB5" w:rsidR="00992697" w:rsidRPr="00E0271E" w:rsidRDefault="00992697" w:rsidP="00FA2689">
            <w:pPr>
              <w:autoSpaceDE w:val="0"/>
              <w:autoSpaceDN w:val="0"/>
              <w:adjustRightInd w:val="0"/>
              <w:rPr>
                <w:rStyle w:val="ad"/>
                <w:b w:val="0"/>
                <w:sz w:val="24"/>
                <w:szCs w:val="24"/>
                <w:lang w:val="kk-KZ"/>
              </w:rPr>
            </w:pPr>
          </w:p>
        </w:tc>
      </w:tr>
      <w:tr w:rsidR="00992697" w:rsidRPr="00E0271E" w14:paraId="2AC5590B" w14:textId="77777777" w:rsidTr="00B51C53">
        <w:tc>
          <w:tcPr>
            <w:tcW w:w="410" w:type="dxa"/>
            <w:tcBorders>
              <w:top w:val="single" w:sz="4" w:space="0" w:color="auto"/>
              <w:left w:val="single" w:sz="4" w:space="0" w:color="auto"/>
              <w:bottom w:val="single" w:sz="4" w:space="0" w:color="auto"/>
              <w:right w:val="single" w:sz="4" w:space="0" w:color="auto"/>
            </w:tcBorders>
          </w:tcPr>
          <w:p w14:paraId="1A7B223F" w14:textId="77777777" w:rsidR="00992697" w:rsidRPr="00E0271E" w:rsidRDefault="00992697" w:rsidP="006113DD">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642F0840" w14:textId="519B8405" w:rsidR="00992697" w:rsidRPr="00D53B75" w:rsidRDefault="00992697" w:rsidP="00A27D76">
            <w:pPr>
              <w:autoSpaceDE w:val="0"/>
              <w:autoSpaceDN w:val="0"/>
              <w:adjustRightInd w:val="0"/>
              <w:jc w:val="both"/>
              <w:rPr>
                <w:sz w:val="24"/>
                <w:szCs w:val="24"/>
                <w:lang w:val="kk-KZ"/>
              </w:rPr>
            </w:pPr>
            <w:r w:rsidRPr="00D53B75">
              <w:rPr>
                <w:sz w:val="24"/>
                <w:szCs w:val="24"/>
                <w:lang w:val="kk-KZ"/>
              </w:rPr>
              <w:t>Қазақстан</w:t>
            </w:r>
          </w:p>
          <w:p w14:paraId="7B5C6E11" w14:textId="51C8C9CF" w:rsidR="00992697" w:rsidRPr="00D53B75" w:rsidRDefault="00992697" w:rsidP="00A27D76">
            <w:pPr>
              <w:autoSpaceDE w:val="0"/>
              <w:autoSpaceDN w:val="0"/>
              <w:adjustRightInd w:val="0"/>
              <w:jc w:val="both"/>
              <w:rPr>
                <w:sz w:val="24"/>
                <w:szCs w:val="24"/>
                <w:lang w:val="kk-KZ"/>
              </w:rPr>
            </w:pPr>
            <w:r w:rsidRPr="00D53B75">
              <w:rPr>
                <w:sz w:val="24"/>
                <w:szCs w:val="24"/>
                <w:lang w:val="kk-KZ"/>
              </w:rPr>
              <w:t>Республикасының</w:t>
            </w:r>
          </w:p>
          <w:p w14:paraId="23F774D1" w14:textId="424AFB39" w:rsidR="00992697" w:rsidRPr="00D53B75" w:rsidRDefault="00D53B75" w:rsidP="00A27D76">
            <w:pPr>
              <w:autoSpaceDE w:val="0"/>
              <w:autoSpaceDN w:val="0"/>
              <w:adjustRightInd w:val="0"/>
              <w:jc w:val="both"/>
              <w:rPr>
                <w:sz w:val="24"/>
                <w:szCs w:val="24"/>
                <w:lang w:val="kk-KZ"/>
              </w:rPr>
            </w:pPr>
            <w:r>
              <w:rPr>
                <w:sz w:val="24"/>
                <w:szCs w:val="24"/>
                <w:lang w:val="kk-KZ"/>
              </w:rPr>
              <w:t>э</w:t>
            </w:r>
            <w:r w:rsidR="00992697" w:rsidRPr="00D53B75">
              <w:rPr>
                <w:sz w:val="24"/>
                <w:szCs w:val="24"/>
                <w:lang w:val="kk-KZ"/>
              </w:rPr>
              <w:t>кономикалық</w:t>
            </w:r>
          </w:p>
          <w:p w14:paraId="67494C77" w14:textId="3876A4CF" w:rsidR="00992697" w:rsidRPr="00D53B75" w:rsidRDefault="00D53B75" w:rsidP="00A27D76">
            <w:pPr>
              <w:autoSpaceDE w:val="0"/>
              <w:autoSpaceDN w:val="0"/>
              <w:adjustRightInd w:val="0"/>
              <w:jc w:val="both"/>
              <w:rPr>
                <w:sz w:val="24"/>
                <w:szCs w:val="24"/>
                <w:lang w:val="kk-KZ"/>
              </w:rPr>
            </w:pPr>
            <w:r>
              <w:rPr>
                <w:sz w:val="24"/>
                <w:szCs w:val="24"/>
                <w:lang w:val="kk-KZ"/>
              </w:rPr>
              <w:t>қ</w:t>
            </w:r>
            <w:r w:rsidR="00992697" w:rsidRPr="00D53B75">
              <w:rPr>
                <w:sz w:val="24"/>
                <w:szCs w:val="24"/>
                <w:lang w:val="kk-KZ"/>
              </w:rPr>
              <w:t>ауіпсіздігін</w:t>
            </w:r>
          </w:p>
          <w:p w14:paraId="02076992" w14:textId="0E5BB120" w:rsidR="00992697" w:rsidRPr="00D53B75" w:rsidRDefault="00D53B75" w:rsidP="00A27D76">
            <w:pPr>
              <w:autoSpaceDE w:val="0"/>
              <w:autoSpaceDN w:val="0"/>
              <w:adjustRightInd w:val="0"/>
              <w:jc w:val="both"/>
              <w:rPr>
                <w:sz w:val="24"/>
                <w:szCs w:val="24"/>
                <w:lang w:val="kk-KZ"/>
              </w:rPr>
            </w:pPr>
            <w:r>
              <w:rPr>
                <w:sz w:val="24"/>
                <w:szCs w:val="24"/>
                <w:lang w:val="kk-KZ"/>
              </w:rPr>
              <w:t>қ</w:t>
            </w:r>
            <w:r w:rsidR="00992697" w:rsidRPr="00D53B75">
              <w:rPr>
                <w:sz w:val="24"/>
                <w:szCs w:val="24"/>
                <w:lang w:val="kk-KZ"/>
              </w:rPr>
              <w:t>амтамасыз</w:t>
            </w:r>
          </w:p>
          <w:p w14:paraId="7169AE93" w14:textId="137A4A62" w:rsidR="00992697" w:rsidRPr="00D53B75" w:rsidRDefault="00D53B75" w:rsidP="00A27D76">
            <w:pPr>
              <w:autoSpaceDE w:val="0"/>
              <w:autoSpaceDN w:val="0"/>
              <w:adjustRightInd w:val="0"/>
              <w:jc w:val="both"/>
              <w:rPr>
                <w:sz w:val="24"/>
                <w:szCs w:val="24"/>
                <w:lang w:val="kk-KZ"/>
              </w:rPr>
            </w:pPr>
            <w:r>
              <w:rPr>
                <w:sz w:val="24"/>
                <w:szCs w:val="24"/>
                <w:lang w:val="kk-KZ"/>
              </w:rPr>
              <w:t>е</w:t>
            </w:r>
            <w:r w:rsidR="00992697" w:rsidRPr="00D53B75">
              <w:rPr>
                <w:sz w:val="24"/>
                <w:szCs w:val="24"/>
                <w:lang w:val="kk-KZ"/>
              </w:rPr>
              <w:t>туде кеден</w:t>
            </w:r>
          </w:p>
          <w:p w14:paraId="00DD9AC4" w14:textId="4F3B17D9" w:rsidR="00992697" w:rsidRPr="00D53B75" w:rsidRDefault="00D53B75" w:rsidP="00A27D76">
            <w:pPr>
              <w:autoSpaceDE w:val="0"/>
              <w:autoSpaceDN w:val="0"/>
              <w:adjustRightInd w:val="0"/>
              <w:jc w:val="both"/>
              <w:rPr>
                <w:sz w:val="24"/>
                <w:szCs w:val="24"/>
                <w:lang w:val="kk-KZ"/>
              </w:rPr>
            </w:pPr>
            <w:r>
              <w:rPr>
                <w:sz w:val="24"/>
                <w:szCs w:val="24"/>
                <w:lang w:val="kk-KZ"/>
              </w:rPr>
              <w:t>о</w:t>
            </w:r>
            <w:r w:rsidR="00992697" w:rsidRPr="00D53B75">
              <w:rPr>
                <w:sz w:val="24"/>
                <w:szCs w:val="24"/>
                <w:lang w:val="kk-KZ"/>
              </w:rPr>
              <w:t>ргандарының рөлі</w:t>
            </w:r>
          </w:p>
        </w:tc>
        <w:tc>
          <w:tcPr>
            <w:tcW w:w="3171" w:type="dxa"/>
            <w:tcBorders>
              <w:top w:val="single" w:sz="4" w:space="0" w:color="auto"/>
              <w:left w:val="single" w:sz="4" w:space="0" w:color="auto"/>
              <w:bottom w:val="single" w:sz="4" w:space="0" w:color="auto"/>
              <w:right w:val="single" w:sz="4" w:space="0" w:color="auto"/>
            </w:tcBorders>
          </w:tcPr>
          <w:p w14:paraId="64A93174" w14:textId="444A0B82" w:rsidR="00992697" w:rsidRPr="00D53B75" w:rsidRDefault="00992697" w:rsidP="00C8439B">
            <w:pPr>
              <w:jc w:val="both"/>
              <w:rPr>
                <w:color w:val="FF0000"/>
                <w:sz w:val="24"/>
                <w:szCs w:val="24"/>
                <w:lang w:val="kk-KZ"/>
              </w:rPr>
            </w:pPr>
            <w:r w:rsidRPr="00D53B75">
              <w:rPr>
                <w:sz w:val="24"/>
                <w:szCs w:val="24"/>
                <w:lang w:val="kk-KZ"/>
              </w:rPr>
              <w:t>Вестник КазНУ. Серия юридическая</w:t>
            </w:r>
            <w:r w:rsidR="005F521A" w:rsidRPr="00D53B75">
              <w:rPr>
                <w:sz w:val="24"/>
                <w:szCs w:val="24"/>
                <w:lang w:val="kk-KZ"/>
              </w:rPr>
              <w:t>, 2015</w:t>
            </w:r>
            <w:r w:rsidR="00C8439B">
              <w:rPr>
                <w:sz w:val="24"/>
                <w:szCs w:val="24"/>
                <w:lang w:val="kk-KZ"/>
              </w:rPr>
              <w:t>,</w:t>
            </w:r>
            <w:r w:rsidR="005F521A" w:rsidRPr="00D53B75">
              <w:rPr>
                <w:sz w:val="24"/>
                <w:szCs w:val="24"/>
                <w:lang w:val="kk-KZ"/>
              </w:rPr>
              <w:t xml:space="preserve"> </w:t>
            </w:r>
            <w:r w:rsidRPr="00D53B75">
              <w:rPr>
                <w:sz w:val="24"/>
                <w:szCs w:val="24"/>
                <w:lang w:val="kk-KZ"/>
              </w:rPr>
              <w:t xml:space="preserve">№ 1(73), </w:t>
            </w:r>
            <w:r w:rsidR="00C8439B">
              <w:rPr>
                <w:sz w:val="24"/>
                <w:szCs w:val="24"/>
                <w:lang w:val="kk-KZ"/>
              </w:rPr>
              <w:t>с</w:t>
            </w:r>
            <w:r w:rsidRPr="00D53B75">
              <w:rPr>
                <w:sz w:val="24"/>
                <w:szCs w:val="24"/>
                <w:lang w:val="kk-KZ"/>
              </w:rPr>
              <w:t>. 115-121</w:t>
            </w:r>
            <w:r w:rsidR="005F521A" w:rsidRPr="00D53B75">
              <w:rPr>
                <w:sz w:val="24"/>
                <w:szCs w:val="24"/>
                <w:lang w:val="kk-KZ"/>
              </w:rPr>
              <w:t>.</w:t>
            </w:r>
          </w:p>
        </w:tc>
        <w:tc>
          <w:tcPr>
            <w:tcW w:w="3171" w:type="dxa"/>
            <w:tcBorders>
              <w:top w:val="single" w:sz="4" w:space="0" w:color="auto"/>
              <w:left w:val="single" w:sz="4" w:space="0" w:color="auto"/>
              <w:bottom w:val="single" w:sz="4" w:space="0" w:color="auto"/>
              <w:right w:val="single" w:sz="4" w:space="0" w:color="auto"/>
            </w:tcBorders>
          </w:tcPr>
          <w:p w14:paraId="6AE693EA" w14:textId="23B8E7F7" w:rsidR="00992697" w:rsidRPr="00D53B75" w:rsidRDefault="00992697" w:rsidP="00FA2689">
            <w:pPr>
              <w:autoSpaceDE w:val="0"/>
              <w:autoSpaceDN w:val="0"/>
              <w:adjustRightInd w:val="0"/>
              <w:rPr>
                <w:rStyle w:val="ad"/>
                <w:b w:val="0"/>
                <w:sz w:val="24"/>
                <w:szCs w:val="24"/>
                <w:lang w:val="kk-KZ"/>
              </w:rPr>
            </w:pPr>
            <w:r w:rsidRPr="00D53B75">
              <w:rPr>
                <w:rStyle w:val="ad"/>
                <w:b w:val="0"/>
                <w:sz w:val="24"/>
                <w:szCs w:val="24"/>
                <w:lang w:val="kk-KZ"/>
              </w:rPr>
              <w:t>Камзаева А</w:t>
            </w:r>
            <w:r w:rsidR="001E6F29">
              <w:rPr>
                <w:rStyle w:val="ad"/>
                <w:b w:val="0"/>
                <w:sz w:val="24"/>
                <w:szCs w:val="24"/>
                <w:lang w:val="kk-KZ"/>
              </w:rPr>
              <w:t>.</w:t>
            </w:r>
          </w:p>
        </w:tc>
      </w:tr>
      <w:tr w:rsidR="00A80ECA" w:rsidRPr="00E0271E" w14:paraId="3210FD82" w14:textId="77777777" w:rsidTr="00B51C53">
        <w:tc>
          <w:tcPr>
            <w:tcW w:w="410" w:type="dxa"/>
            <w:tcBorders>
              <w:top w:val="single" w:sz="4" w:space="0" w:color="auto"/>
              <w:left w:val="single" w:sz="4" w:space="0" w:color="auto"/>
              <w:bottom w:val="single" w:sz="4" w:space="0" w:color="auto"/>
              <w:right w:val="single" w:sz="4" w:space="0" w:color="auto"/>
            </w:tcBorders>
          </w:tcPr>
          <w:p w14:paraId="33992053" w14:textId="77777777" w:rsidR="00A80ECA" w:rsidRPr="00E0271E" w:rsidRDefault="00A80ECA" w:rsidP="006113DD">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5B5943E2" w14:textId="77777777" w:rsidR="00A80ECA" w:rsidRPr="00D53B75" w:rsidRDefault="00A80ECA" w:rsidP="00F63119">
            <w:pPr>
              <w:autoSpaceDE w:val="0"/>
              <w:autoSpaceDN w:val="0"/>
              <w:adjustRightInd w:val="0"/>
              <w:jc w:val="both"/>
              <w:rPr>
                <w:sz w:val="24"/>
                <w:szCs w:val="24"/>
                <w:lang w:val="kk-KZ"/>
              </w:rPr>
            </w:pPr>
            <w:r w:rsidRPr="00D53B75">
              <w:rPr>
                <w:sz w:val="24"/>
                <w:szCs w:val="24"/>
                <w:lang w:val="kk-KZ"/>
              </w:rPr>
              <w:t>Қазақ әдет құқығындағы келісім-шарт нормаларын орындауды</w:t>
            </w:r>
          </w:p>
          <w:p w14:paraId="1479D83D" w14:textId="0A8E18E9" w:rsidR="00A80ECA" w:rsidRPr="00D53B75" w:rsidRDefault="00A80ECA" w:rsidP="00A27D76">
            <w:pPr>
              <w:autoSpaceDE w:val="0"/>
              <w:autoSpaceDN w:val="0"/>
              <w:adjustRightInd w:val="0"/>
              <w:jc w:val="both"/>
              <w:rPr>
                <w:sz w:val="24"/>
                <w:szCs w:val="24"/>
                <w:lang w:val="kk-KZ"/>
              </w:rPr>
            </w:pPr>
            <w:r w:rsidRPr="00D53B75">
              <w:rPr>
                <w:sz w:val="24"/>
                <w:szCs w:val="24"/>
                <w:lang w:val="kk-KZ"/>
              </w:rPr>
              <w:t>қамтамасыз етудегі билер сотының рөлі туралы.</w:t>
            </w:r>
          </w:p>
        </w:tc>
        <w:tc>
          <w:tcPr>
            <w:tcW w:w="3171" w:type="dxa"/>
            <w:tcBorders>
              <w:top w:val="single" w:sz="4" w:space="0" w:color="auto"/>
              <w:left w:val="single" w:sz="4" w:space="0" w:color="auto"/>
              <w:bottom w:val="single" w:sz="4" w:space="0" w:color="auto"/>
              <w:right w:val="single" w:sz="4" w:space="0" w:color="auto"/>
            </w:tcBorders>
          </w:tcPr>
          <w:p w14:paraId="21694599" w14:textId="319DFD9F" w:rsidR="00A80ECA" w:rsidRPr="00D53B75" w:rsidRDefault="00A80ECA" w:rsidP="00C8439B">
            <w:pPr>
              <w:jc w:val="both"/>
              <w:rPr>
                <w:sz w:val="24"/>
                <w:szCs w:val="24"/>
                <w:lang w:val="kk-KZ"/>
              </w:rPr>
            </w:pPr>
            <w:r w:rsidRPr="006342FB">
              <w:rPr>
                <w:sz w:val="24"/>
                <w:szCs w:val="24"/>
                <w:lang w:val="kk-KZ"/>
              </w:rPr>
              <w:t>Известия Национальной академии наук Республики Казахстан. Серия общественных и гуманитарных наук</w:t>
            </w:r>
            <w:r w:rsidR="005F521A" w:rsidRPr="006342FB">
              <w:rPr>
                <w:sz w:val="24"/>
                <w:szCs w:val="24"/>
                <w:lang w:val="kk-KZ"/>
              </w:rPr>
              <w:t xml:space="preserve">, </w:t>
            </w:r>
            <w:r w:rsidRPr="006342FB">
              <w:rPr>
                <w:sz w:val="24"/>
                <w:szCs w:val="24"/>
              </w:rPr>
              <w:t>201</w:t>
            </w:r>
            <w:r w:rsidR="005F521A" w:rsidRPr="006342FB">
              <w:rPr>
                <w:sz w:val="24"/>
                <w:szCs w:val="24"/>
                <w:lang w:val="kk-KZ"/>
              </w:rPr>
              <w:t>5</w:t>
            </w:r>
            <w:r w:rsidR="00C8439B" w:rsidRPr="006342FB">
              <w:rPr>
                <w:sz w:val="24"/>
                <w:szCs w:val="24"/>
                <w:lang w:val="kk-KZ"/>
              </w:rPr>
              <w:t>,</w:t>
            </w:r>
            <w:r w:rsidRPr="006342FB">
              <w:rPr>
                <w:sz w:val="24"/>
                <w:szCs w:val="24"/>
                <w:lang w:val="kk-KZ"/>
              </w:rPr>
              <w:t xml:space="preserve"> </w:t>
            </w:r>
            <w:r w:rsidR="00C8439B" w:rsidRPr="006342FB">
              <w:rPr>
                <w:sz w:val="24"/>
                <w:szCs w:val="24"/>
                <w:lang w:val="kk-KZ"/>
              </w:rPr>
              <w:t xml:space="preserve"> </w:t>
            </w:r>
            <w:r w:rsidR="005F521A" w:rsidRPr="006342FB">
              <w:rPr>
                <w:sz w:val="24"/>
                <w:szCs w:val="24"/>
                <w:lang w:val="kk-KZ"/>
              </w:rPr>
              <w:t>№</w:t>
            </w:r>
            <w:r w:rsidRPr="006342FB">
              <w:rPr>
                <w:sz w:val="24"/>
                <w:szCs w:val="24"/>
              </w:rPr>
              <w:t xml:space="preserve"> 5, </w:t>
            </w:r>
            <w:r w:rsidR="00C8439B" w:rsidRPr="006342FB">
              <w:rPr>
                <w:sz w:val="24"/>
                <w:szCs w:val="24"/>
                <w:lang w:val="kk-KZ"/>
              </w:rPr>
              <w:t>с</w:t>
            </w:r>
            <w:r w:rsidRPr="006342FB">
              <w:rPr>
                <w:sz w:val="24"/>
                <w:szCs w:val="24"/>
                <w:lang w:val="kk-KZ"/>
              </w:rPr>
              <w:t>. </w:t>
            </w:r>
            <w:r w:rsidR="005F521A" w:rsidRPr="006342FB">
              <w:rPr>
                <w:sz w:val="24"/>
                <w:szCs w:val="24"/>
                <w:lang w:val="kk-KZ"/>
              </w:rPr>
              <w:t>82-89</w:t>
            </w:r>
            <w:r w:rsidRPr="006342FB">
              <w:rPr>
                <w:sz w:val="24"/>
                <w:szCs w:val="24"/>
              </w:rPr>
              <w:t>.</w:t>
            </w:r>
          </w:p>
        </w:tc>
        <w:tc>
          <w:tcPr>
            <w:tcW w:w="3171" w:type="dxa"/>
            <w:tcBorders>
              <w:top w:val="single" w:sz="4" w:space="0" w:color="auto"/>
              <w:left w:val="single" w:sz="4" w:space="0" w:color="auto"/>
              <w:bottom w:val="single" w:sz="4" w:space="0" w:color="auto"/>
              <w:right w:val="single" w:sz="4" w:space="0" w:color="auto"/>
            </w:tcBorders>
          </w:tcPr>
          <w:p w14:paraId="5E9FC337" w14:textId="77777777" w:rsidR="00A80ECA" w:rsidRPr="00D53B75" w:rsidRDefault="00A80ECA" w:rsidP="001E6F29">
            <w:pPr>
              <w:autoSpaceDE w:val="0"/>
              <w:autoSpaceDN w:val="0"/>
              <w:adjustRightInd w:val="0"/>
              <w:rPr>
                <w:rStyle w:val="ad"/>
                <w:b w:val="0"/>
                <w:sz w:val="24"/>
                <w:szCs w:val="24"/>
                <w:lang w:val="kk-KZ"/>
              </w:rPr>
            </w:pPr>
          </w:p>
        </w:tc>
      </w:tr>
      <w:tr w:rsidR="000B7E32" w:rsidRPr="00E0271E" w14:paraId="1D43C3DB" w14:textId="77777777" w:rsidTr="00B51C53">
        <w:tc>
          <w:tcPr>
            <w:tcW w:w="410" w:type="dxa"/>
            <w:tcBorders>
              <w:top w:val="single" w:sz="4" w:space="0" w:color="auto"/>
              <w:left w:val="single" w:sz="4" w:space="0" w:color="auto"/>
              <w:bottom w:val="single" w:sz="4" w:space="0" w:color="auto"/>
              <w:right w:val="single" w:sz="4" w:space="0" w:color="auto"/>
            </w:tcBorders>
          </w:tcPr>
          <w:p w14:paraId="4FBD2588" w14:textId="77777777" w:rsidR="000B7E32" w:rsidRPr="00E0271E" w:rsidRDefault="000B7E32" w:rsidP="006113DD">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2655A774" w14:textId="4BBD6F84" w:rsidR="000B7E32" w:rsidRPr="00E0271E" w:rsidRDefault="000B7E32" w:rsidP="006113DD">
            <w:pPr>
              <w:autoSpaceDE w:val="0"/>
              <w:autoSpaceDN w:val="0"/>
              <w:adjustRightInd w:val="0"/>
              <w:jc w:val="both"/>
              <w:rPr>
                <w:sz w:val="24"/>
                <w:szCs w:val="24"/>
                <w:lang w:val="kk-KZ"/>
              </w:rPr>
            </w:pPr>
            <w:r w:rsidRPr="00E0271E">
              <w:rPr>
                <w:bCs/>
                <w:sz w:val="24"/>
                <w:szCs w:val="24"/>
                <w:lang w:val="kk-KZ"/>
              </w:rPr>
              <w:t>Дүние жүзі мемлекеттерінде делдалдықтық шарттарды құқықтық реттеу.</w:t>
            </w:r>
          </w:p>
        </w:tc>
        <w:tc>
          <w:tcPr>
            <w:tcW w:w="3171" w:type="dxa"/>
            <w:tcBorders>
              <w:top w:val="single" w:sz="4" w:space="0" w:color="auto"/>
              <w:left w:val="single" w:sz="4" w:space="0" w:color="auto"/>
              <w:bottom w:val="single" w:sz="4" w:space="0" w:color="auto"/>
              <w:right w:val="single" w:sz="4" w:space="0" w:color="auto"/>
            </w:tcBorders>
          </w:tcPr>
          <w:p w14:paraId="3F05C6D6" w14:textId="30CE03C1" w:rsidR="000B7E32" w:rsidRPr="00E0271E" w:rsidRDefault="000B7E32" w:rsidP="00C8439B">
            <w:pPr>
              <w:jc w:val="both"/>
              <w:rPr>
                <w:sz w:val="24"/>
                <w:szCs w:val="24"/>
                <w:lang w:val="kk-KZ"/>
              </w:rPr>
            </w:pPr>
            <w:r w:rsidRPr="00E0271E">
              <w:rPr>
                <w:sz w:val="24"/>
                <w:szCs w:val="24"/>
                <w:lang w:val="kk-KZ"/>
              </w:rPr>
              <w:t xml:space="preserve">Наука и жизнь Казахстана. Юридическая наука, 2017,  </w:t>
            </w:r>
            <w:r w:rsidRPr="00E0271E">
              <w:rPr>
                <w:sz w:val="24"/>
                <w:szCs w:val="24"/>
              </w:rPr>
              <w:t xml:space="preserve">№ </w:t>
            </w:r>
            <w:r w:rsidRPr="00E0271E">
              <w:rPr>
                <w:sz w:val="24"/>
                <w:szCs w:val="24"/>
                <w:lang w:val="kk-KZ"/>
              </w:rPr>
              <w:t xml:space="preserve">3(46), </w:t>
            </w:r>
            <w:r w:rsidR="00C8439B">
              <w:rPr>
                <w:sz w:val="24"/>
                <w:szCs w:val="24"/>
                <w:lang w:val="kk-KZ"/>
              </w:rPr>
              <w:t>с</w:t>
            </w:r>
            <w:r w:rsidRPr="00E0271E">
              <w:rPr>
                <w:sz w:val="24"/>
                <w:szCs w:val="24"/>
                <w:lang w:val="kk-KZ"/>
              </w:rPr>
              <w:t>. 335-341.</w:t>
            </w:r>
          </w:p>
        </w:tc>
        <w:tc>
          <w:tcPr>
            <w:tcW w:w="3171" w:type="dxa"/>
            <w:tcBorders>
              <w:top w:val="single" w:sz="4" w:space="0" w:color="auto"/>
              <w:left w:val="single" w:sz="4" w:space="0" w:color="auto"/>
              <w:bottom w:val="single" w:sz="4" w:space="0" w:color="auto"/>
              <w:right w:val="single" w:sz="4" w:space="0" w:color="auto"/>
            </w:tcBorders>
          </w:tcPr>
          <w:p w14:paraId="5BA9D456" w14:textId="1DA15E60" w:rsidR="000B7E32" w:rsidRPr="00E0271E" w:rsidRDefault="000B7E32" w:rsidP="00901F72">
            <w:pPr>
              <w:rPr>
                <w:rStyle w:val="ad"/>
                <w:b w:val="0"/>
                <w:bCs w:val="0"/>
                <w:sz w:val="24"/>
                <w:szCs w:val="24"/>
                <w:lang w:val="kk-KZ"/>
              </w:rPr>
            </w:pPr>
            <w:r w:rsidRPr="00E0271E">
              <w:rPr>
                <w:rStyle w:val="ad"/>
                <w:b w:val="0"/>
                <w:bCs w:val="0"/>
                <w:sz w:val="24"/>
                <w:szCs w:val="24"/>
                <w:lang w:val="kk-KZ"/>
              </w:rPr>
              <w:t xml:space="preserve">Мукалдиева </w:t>
            </w:r>
            <w:r w:rsidR="00C603E2" w:rsidRPr="00E0271E">
              <w:rPr>
                <w:rStyle w:val="ad"/>
                <w:b w:val="0"/>
                <w:bCs w:val="0"/>
                <w:sz w:val="24"/>
                <w:szCs w:val="24"/>
                <w:lang w:val="kk-KZ"/>
              </w:rPr>
              <w:t>А.Г.</w:t>
            </w:r>
          </w:p>
        </w:tc>
      </w:tr>
      <w:tr w:rsidR="006A4761" w:rsidRPr="00E0271E" w14:paraId="7922E895" w14:textId="77777777" w:rsidTr="00B51C53">
        <w:tc>
          <w:tcPr>
            <w:tcW w:w="410" w:type="dxa"/>
            <w:tcBorders>
              <w:top w:val="single" w:sz="4" w:space="0" w:color="auto"/>
              <w:left w:val="single" w:sz="4" w:space="0" w:color="auto"/>
              <w:bottom w:val="single" w:sz="4" w:space="0" w:color="auto"/>
              <w:right w:val="single" w:sz="4" w:space="0" w:color="auto"/>
            </w:tcBorders>
          </w:tcPr>
          <w:p w14:paraId="65E15DCC"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11D85120" w14:textId="6F7D0FCE" w:rsidR="006A4761" w:rsidRPr="006C2D68" w:rsidRDefault="006A4761" w:rsidP="006A4761">
            <w:pPr>
              <w:autoSpaceDE w:val="0"/>
              <w:autoSpaceDN w:val="0"/>
              <w:adjustRightInd w:val="0"/>
              <w:jc w:val="both"/>
              <w:rPr>
                <w:rFonts w:eastAsiaTheme="minorHAnsi"/>
                <w:sz w:val="24"/>
                <w:szCs w:val="24"/>
                <w:lang w:val="en-US" w:eastAsia="en-US"/>
              </w:rPr>
            </w:pPr>
            <w:r w:rsidRPr="00CD4CC7">
              <w:rPr>
                <w:sz w:val="24"/>
                <w:szCs w:val="24"/>
                <w:lang w:val="en-US"/>
              </w:rPr>
              <w:t xml:space="preserve"> </w:t>
            </w:r>
            <w:r w:rsidRPr="00E0271E">
              <w:rPr>
                <w:bCs/>
                <w:sz w:val="24"/>
                <w:szCs w:val="24"/>
                <w:lang w:val="en-US"/>
              </w:rPr>
              <w:t xml:space="preserve">The influence of international experience on the formation of the juvenile justice system in </w:t>
            </w:r>
            <w:r>
              <w:rPr>
                <w:bCs/>
                <w:sz w:val="24"/>
                <w:szCs w:val="24"/>
                <w:lang w:val="en-US"/>
              </w:rPr>
              <w:t>K</w:t>
            </w:r>
            <w:r w:rsidRPr="00E0271E">
              <w:rPr>
                <w:bCs/>
                <w:sz w:val="24"/>
                <w:szCs w:val="24"/>
                <w:lang w:val="en-US"/>
              </w:rPr>
              <w:t>azakhstan</w:t>
            </w:r>
          </w:p>
        </w:tc>
        <w:tc>
          <w:tcPr>
            <w:tcW w:w="3171" w:type="dxa"/>
            <w:tcBorders>
              <w:top w:val="single" w:sz="4" w:space="0" w:color="auto"/>
              <w:left w:val="single" w:sz="4" w:space="0" w:color="auto"/>
              <w:bottom w:val="single" w:sz="4" w:space="0" w:color="auto"/>
              <w:right w:val="single" w:sz="4" w:space="0" w:color="auto"/>
            </w:tcBorders>
          </w:tcPr>
          <w:p w14:paraId="32ACEF53" w14:textId="2BD43D5C" w:rsidR="006A4761" w:rsidRPr="00E0271E" w:rsidRDefault="006A4761" w:rsidP="006A4761">
            <w:pPr>
              <w:jc w:val="both"/>
              <w:rPr>
                <w:sz w:val="24"/>
                <w:szCs w:val="24"/>
                <w:lang w:val="kk-KZ"/>
              </w:rPr>
            </w:pPr>
            <w:r w:rsidRPr="00E0271E">
              <w:rPr>
                <w:sz w:val="24"/>
                <w:szCs w:val="24"/>
                <w:lang w:val="kk-KZ"/>
              </w:rPr>
              <w:t xml:space="preserve">Вестник КазНУ. Серия юридическая, 2018. </w:t>
            </w:r>
            <w:r w:rsidRPr="00E0271E">
              <w:rPr>
                <w:sz w:val="24"/>
                <w:szCs w:val="24"/>
              </w:rPr>
              <w:t>- №</w:t>
            </w:r>
            <w:r w:rsidRPr="00E0271E">
              <w:rPr>
                <w:sz w:val="24"/>
                <w:szCs w:val="24"/>
                <w:lang w:val="kk-KZ"/>
              </w:rPr>
              <w:t xml:space="preserve"> 1 (85), </w:t>
            </w:r>
            <w:r>
              <w:rPr>
                <w:sz w:val="24"/>
                <w:szCs w:val="24"/>
                <w:lang w:val="kk-KZ"/>
              </w:rPr>
              <w:t>с</w:t>
            </w:r>
            <w:r w:rsidRPr="00E0271E">
              <w:rPr>
                <w:sz w:val="24"/>
                <w:szCs w:val="24"/>
                <w:lang w:val="kk-KZ"/>
              </w:rPr>
              <w:t>. 28-39</w:t>
            </w:r>
          </w:p>
        </w:tc>
        <w:tc>
          <w:tcPr>
            <w:tcW w:w="3171" w:type="dxa"/>
            <w:tcBorders>
              <w:top w:val="single" w:sz="4" w:space="0" w:color="auto"/>
              <w:left w:val="single" w:sz="4" w:space="0" w:color="auto"/>
              <w:bottom w:val="single" w:sz="4" w:space="0" w:color="auto"/>
              <w:right w:val="single" w:sz="4" w:space="0" w:color="auto"/>
            </w:tcBorders>
          </w:tcPr>
          <w:p w14:paraId="0842BF14" w14:textId="77777777" w:rsidR="006A4761" w:rsidRDefault="006A4761" w:rsidP="006A4761">
            <w:pPr>
              <w:autoSpaceDE w:val="0"/>
              <w:autoSpaceDN w:val="0"/>
              <w:adjustRightInd w:val="0"/>
              <w:rPr>
                <w:rFonts w:eastAsiaTheme="minorHAnsi"/>
                <w:bCs/>
                <w:color w:val="000000"/>
                <w:sz w:val="24"/>
                <w:szCs w:val="24"/>
                <w:lang w:val="en-US" w:eastAsia="en-US"/>
              </w:rPr>
            </w:pPr>
            <w:r w:rsidRPr="006C2D68">
              <w:rPr>
                <w:rFonts w:eastAsiaTheme="minorHAnsi"/>
                <w:color w:val="000000"/>
                <w:sz w:val="24"/>
                <w:szCs w:val="24"/>
                <w:lang w:eastAsia="en-US"/>
              </w:rPr>
              <w:t xml:space="preserve"> </w:t>
            </w:r>
            <w:proofErr w:type="spellStart"/>
            <w:r w:rsidRPr="00E0271E">
              <w:rPr>
                <w:rFonts w:eastAsiaTheme="minorHAnsi"/>
                <w:bCs/>
                <w:color w:val="000000"/>
                <w:sz w:val="24"/>
                <w:szCs w:val="24"/>
                <w:lang w:val="en-US" w:eastAsia="en-US"/>
              </w:rPr>
              <w:t>Zhatkanbaeva</w:t>
            </w:r>
            <w:proofErr w:type="spellEnd"/>
            <w:r w:rsidRPr="00E0271E">
              <w:rPr>
                <w:rFonts w:eastAsiaTheme="minorHAnsi"/>
                <w:bCs/>
                <w:color w:val="000000"/>
                <w:sz w:val="24"/>
                <w:szCs w:val="24"/>
                <w:lang w:val="en-US" w:eastAsia="en-US"/>
              </w:rPr>
              <w:t xml:space="preserve"> A.E., </w:t>
            </w:r>
            <w:proofErr w:type="spellStart"/>
            <w:r>
              <w:rPr>
                <w:rFonts w:eastAsiaTheme="minorHAnsi"/>
                <w:bCs/>
                <w:color w:val="000000"/>
                <w:sz w:val="24"/>
                <w:szCs w:val="24"/>
                <w:lang w:val="en-US" w:eastAsia="en-US"/>
              </w:rPr>
              <w:t>Baimakhanova</w:t>
            </w:r>
            <w:proofErr w:type="spellEnd"/>
            <w:r>
              <w:rPr>
                <w:rFonts w:eastAsiaTheme="minorHAnsi"/>
                <w:bCs/>
                <w:color w:val="000000"/>
                <w:sz w:val="24"/>
                <w:szCs w:val="24"/>
                <w:lang w:val="en-US" w:eastAsia="en-US"/>
              </w:rPr>
              <w:t xml:space="preserve"> D.M.</w:t>
            </w:r>
            <w:r w:rsidRPr="00E0271E">
              <w:rPr>
                <w:rFonts w:eastAsiaTheme="minorHAnsi"/>
                <w:bCs/>
                <w:color w:val="000000"/>
                <w:sz w:val="24"/>
                <w:szCs w:val="24"/>
                <w:lang w:val="en-US" w:eastAsia="en-US"/>
              </w:rPr>
              <w:t xml:space="preserve">, </w:t>
            </w:r>
          </w:p>
          <w:p w14:paraId="2F660D8F" w14:textId="03A90EC7" w:rsidR="006A4761" w:rsidRPr="00E10833" w:rsidRDefault="006A4761" w:rsidP="006A4761">
            <w:pPr>
              <w:autoSpaceDE w:val="0"/>
              <w:autoSpaceDN w:val="0"/>
              <w:adjustRightInd w:val="0"/>
              <w:rPr>
                <w:rFonts w:eastAsiaTheme="minorHAnsi"/>
                <w:sz w:val="24"/>
                <w:szCs w:val="24"/>
                <w:lang w:eastAsia="en-US"/>
              </w:rPr>
            </w:pPr>
            <w:r>
              <w:rPr>
                <w:rFonts w:eastAsiaTheme="minorHAnsi"/>
                <w:bCs/>
                <w:color w:val="000000"/>
                <w:sz w:val="24"/>
                <w:szCs w:val="24"/>
                <w:lang w:val="en-US" w:eastAsia="en-US"/>
              </w:rPr>
              <w:t xml:space="preserve">Maria </w:t>
            </w:r>
            <w:proofErr w:type="spellStart"/>
            <w:r>
              <w:rPr>
                <w:rFonts w:eastAsiaTheme="minorHAnsi"/>
                <w:bCs/>
                <w:color w:val="000000"/>
                <w:sz w:val="24"/>
                <w:szCs w:val="24"/>
                <w:lang w:val="en-US" w:eastAsia="en-US"/>
              </w:rPr>
              <w:t>Riekkinen</w:t>
            </w:r>
            <w:proofErr w:type="spellEnd"/>
          </w:p>
        </w:tc>
      </w:tr>
      <w:tr w:rsidR="006A4761" w:rsidRPr="006C2D68" w14:paraId="762FFD44" w14:textId="77777777" w:rsidTr="00B51C53">
        <w:tc>
          <w:tcPr>
            <w:tcW w:w="410" w:type="dxa"/>
            <w:tcBorders>
              <w:top w:val="single" w:sz="4" w:space="0" w:color="auto"/>
              <w:left w:val="single" w:sz="4" w:space="0" w:color="auto"/>
              <w:bottom w:val="single" w:sz="4" w:space="0" w:color="auto"/>
              <w:right w:val="single" w:sz="4" w:space="0" w:color="auto"/>
            </w:tcBorders>
          </w:tcPr>
          <w:p w14:paraId="49D4B78E"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0092A845" w14:textId="0DAC2984" w:rsidR="006A4761" w:rsidRPr="006C2D68" w:rsidRDefault="006A4761" w:rsidP="006A4761">
            <w:pPr>
              <w:autoSpaceDE w:val="0"/>
              <w:autoSpaceDN w:val="0"/>
              <w:adjustRightInd w:val="0"/>
              <w:jc w:val="both"/>
              <w:rPr>
                <w:rFonts w:eastAsiaTheme="minorHAnsi"/>
                <w:sz w:val="24"/>
                <w:szCs w:val="24"/>
                <w:lang w:val="en-US" w:eastAsia="en-US"/>
              </w:rPr>
            </w:pPr>
            <w:r w:rsidRPr="00104999">
              <w:rPr>
                <w:sz w:val="24"/>
                <w:szCs w:val="24"/>
                <w:lang w:val="en-US"/>
              </w:rPr>
              <w:t>Industrial policy: analysis, essence and factors of the development of the mining and metallurgical industry</w:t>
            </w:r>
          </w:p>
        </w:tc>
        <w:tc>
          <w:tcPr>
            <w:tcW w:w="3171" w:type="dxa"/>
            <w:tcBorders>
              <w:top w:val="single" w:sz="4" w:space="0" w:color="auto"/>
              <w:left w:val="single" w:sz="4" w:space="0" w:color="auto"/>
              <w:bottom w:val="single" w:sz="4" w:space="0" w:color="auto"/>
              <w:right w:val="single" w:sz="4" w:space="0" w:color="auto"/>
            </w:tcBorders>
          </w:tcPr>
          <w:p w14:paraId="154DFED7" w14:textId="20C165AD" w:rsidR="006A4761" w:rsidRPr="00E0271E" w:rsidRDefault="006A4761" w:rsidP="006A4761">
            <w:pPr>
              <w:jc w:val="both"/>
              <w:rPr>
                <w:sz w:val="24"/>
                <w:szCs w:val="24"/>
                <w:lang w:val="kk-KZ"/>
              </w:rPr>
            </w:pPr>
            <w:r w:rsidRPr="00E0271E">
              <w:rPr>
                <w:sz w:val="24"/>
                <w:szCs w:val="24"/>
                <w:lang w:val="kk-KZ"/>
              </w:rPr>
              <w:t xml:space="preserve">Наука и жизнь Казахстана. Юридическая наука, 2018,  </w:t>
            </w:r>
            <w:r w:rsidRPr="00E0271E">
              <w:rPr>
                <w:sz w:val="24"/>
                <w:szCs w:val="24"/>
              </w:rPr>
              <w:t xml:space="preserve">№ </w:t>
            </w:r>
            <w:r>
              <w:rPr>
                <w:sz w:val="24"/>
                <w:szCs w:val="24"/>
                <w:lang w:val="kk-KZ"/>
              </w:rPr>
              <w:t>2</w:t>
            </w:r>
            <w:r w:rsidRPr="00E0271E">
              <w:rPr>
                <w:sz w:val="24"/>
                <w:szCs w:val="24"/>
                <w:lang w:val="kk-KZ"/>
              </w:rPr>
              <w:t>(5</w:t>
            </w:r>
            <w:r>
              <w:rPr>
                <w:sz w:val="24"/>
                <w:szCs w:val="24"/>
                <w:lang w:val="kk-KZ"/>
              </w:rPr>
              <w:t>7</w:t>
            </w:r>
            <w:r w:rsidRPr="00E0271E">
              <w:rPr>
                <w:sz w:val="24"/>
                <w:szCs w:val="24"/>
                <w:lang w:val="kk-KZ"/>
              </w:rPr>
              <w:t xml:space="preserve">), </w:t>
            </w:r>
            <w:r>
              <w:rPr>
                <w:sz w:val="24"/>
                <w:szCs w:val="24"/>
                <w:lang w:val="kk-KZ"/>
              </w:rPr>
              <w:t>с</w:t>
            </w:r>
            <w:r w:rsidRPr="00E0271E">
              <w:rPr>
                <w:sz w:val="24"/>
                <w:szCs w:val="24"/>
                <w:lang w:val="kk-KZ"/>
              </w:rPr>
              <w:t xml:space="preserve">. </w:t>
            </w:r>
            <w:r>
              <w:rPr>
                <w:sz w:val="24"/>
                <w:szCs w:val="24"/>
                <w:lang w:val="kk-KZ"/>
              </w:rPr>
              <w:t>313-316</w:t>
            </w:r>
            <w:r w:rsidRPr="00E0271E">
              <w:rPr>
                <w:sz w:val="24"/>
                <w:szCs w:val="24"/>
                <w:lang w:val="kk-KZ"/>
              </w:rPr>
              <w:t>.</w:t>
            </w:r>
          </w:p>
        </w:tc>
        <w:tc>
          <w:tcPr>
            <w:tcW w:w="3171" w:type="dxa"/>
            <w:tcBorders>
              <w:top w:val="single" w:sz="4" w:space="0" w:color="auto"/>
              <w:left w:val="single" w:sz="4" w:space="0" w:color="auto"/>
              <w:bottom w:val="single" w:sz="4" w:space="0" w:color="auto"/>
              <w:right w:val="single" w:sz="4" w:space="0" w:color="auto"/>
            </w:tcBorders>
          </w:tcPr>
          <w:p w14:paraId="6C36322E" w14:textId="36666495" w:rsidR="006A4761" w:rsidRPr="006C2D68" w:rsidRDefault="006A4761" w:rsidP="006A4761">
            <w:pPr>
              <w:autoSpaceDE w:val="0"/>
              <w:autoSpaceDN w:val="0"/>
              <w:adjustRightInd w:val="0"/>
              <w:rPr>
                <w:rFonts w:eastAsiaTheme="minorHAnsi"/>
                <w:sz w:val="24"/>
                <w:szCs w:val="24"/>
                <w:lang w:val="en-US" w:eastAsia="en-US"/>
              </w:rPr>
            </w:pPr>
            <w:r w:rsidRPr="0009673C">
              <w:rPr>
                <w:sz w:val="24"/>
                <w:szCs w:val="24"/>
                <w:lang w:val="kk-KZ"/>
              </w:rPr>
              <w:t xml:space="preserve">Baiakhmetova G.B., Erezhepova A.A. </w:t>
            </w:r>
          </w:p>
        </w:tc>
      </w:tr>
      <w:tr w:rsidR="006A4761" w:rsidRPr="00E0271E" w14:paraId="1267C9E4" w14:textId="77777777" w:rsidTr="00B51C53">
        <w:tc>
          <w:tcPr>
            <w:tcW w:w="410" w:type="dxa"/>
            <w:tcBorders>
              <w:top w:val="single" w:sz="4" w:space="0" w:color="auto"/>
              <w:left w:val="single" w:sz="4" w:space="0" w:color="auto"/>
              <w:bottom w:val="single" w:sz="4" w:space="0" w:color="auto"/>
              <w:right w:val="single" w:sz="4" w:space="0" w:color="auto"/>
            </w:tcBorders>
          </w:tcPr>
          <w:p w14:paraId="74D19145"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26BEECF8" w14:textId="037F07EB" w:rsidR="006A4761" w:rsidRPr="00F959DF" w:rsidRDefault="006A4761" w:rsidP="006A4761">
            <w:pPr>
              <w:autoSpaceDE w:val="0"/>
              <w:autoSpaceDN w:val="0"/>
              <w:adjustRightInd w:val="0"/>
              <w:jc w:val="both"/>
              <w:rPr>
                <w:rFonts w:eastAsiaTheme="minorHAnsi"/>
                <w:sz w:val="24"/>
                <w:szCs w:val="24"/>
                <w:lang w:eastAsia="en-US"/>
              </w:rPr>
            </w:pPr>
            <w:r w:rsidRPr="00F959DF">
              <w:rPr>
                <w:sz w:val="24"/>
                <w:szCs w:val="24"/>
              </w:rPr>
              <w:t>Комитет по правам детей при ми</w:t>
            </w:r>
            <w:r>
              <w:rPr>
                <w:sz w:val="24"/>
                <w:szCs w:val="24"/>
              </w:rPr>
              <w:t xml:space="preserve">нистерстве образования и науки </w:t>
            </w:r>
            <w:r>
              <w:rPr>
                <w:sz w:val="24"/>
                <w:szCs w:val="24"/>
                <w:lang w:val="kk-KZ"/>
              </w:rPr>
              <w:t>Р</w:t>
            </w:r>
            <w:proofErr w:type="spellStart"/>
            <w:r>
              <w:rPr>
                <w:sz w:val="24"/>
                <w:szCs w:val="24"/>
              </w:rPr>
              <w:t>еспублики</w:t>
            </w:r>
            <w:proofErr w:type="spellEnd"/>
            <w:r>
              <w:rPr>
                <w:sz w:val="24"/>
                <w:szCs w:val="24"/>
              </w:rPr>
              <w:t xml:space="preserve"> </w:t>
            </w:r>
            <w:r>
              <w:rPr>
                <w:sz w:val="24"/>
                <w:szCs w:val="24"/>
                <w:lang w:val="kk-KZ"/>
              </w:rPr>
              <w:t>К</w:t>
            </w:r>
            <w:proofErr w:type="spellStart"/>
            <w:r w:rsidRPr="00F959DF">
              <w:rPr>
                <w:sz w:val="24"/>
                <w:szCs w:val="24"/>
              </w:rPr>
              <w:t>азахстан</w:t>
            </w:r>
            <w:proofErr w:type="spellEnd"/>
            <w:r w:rsidRPr="00F959DF">
              <w:rPr>
                <w:sz w:val="24"/>
                <w:szCs w:val="24"/>
              </w:rPr>
              <w:t xml:space="preserve"> – как элемент ювенальной юстиции</w:t>
            </w:r>
          </w:p>
        </w:tc>
        <w:tc>
          <w:tcPr>
            <w:tcW w:w="3171" w:type="dxa"/>
            <w:tcBorders>
              <w:top w:val="single" w:sz="4" w:space="0" w:color="auto"/>
              <w:left w:val="single" w:sz="4" w:space="0" w:color="auto"/>
              <w:bottom w:val="single" w:sz="4" w:space="0" w:color="auto"/>
              <w:right w:val="single" w:sz="4" w:space="0" w:color="auto"/>
            </w:tcBorders>
          </w:tcPr>
          <w:p w14:paraId="0595A4F6" w14:textId="77971FCB" w:rsidR="006A4761" w:rsidRPr="00E0271E" w:rsidRDefault="006A4761" w:rsidP="006A4761">
            <w:pPr>
              <w:jc w:val="both"/>
              <w:rPr>
                <w:sz w:val="24"/>
                <w:szCs w:val="24"/>
                <w:lang w:val="kk-KZ"/>
              </w:rPr>
            </w:pPr>
            <w:r w:rsidRPr="00E0271E">
              <w:rPr>
                <w:sz w:val="24"/>
                <w:szCs w:val="24"/>
                <w:lang w:val="kk-KZ"/>
              </w:rPr>
              <w:t xml:space="preserve">Наука и жизнь Казахстана. Юридическая наука, 2018, - </w:t>
            </w:r>
            <w:r w:rsidRPr="00E0271E">
              <w:rPr>
                <w:sz w:val="24"/>
                <w:szCs w:val="24"/>
              </w:rPr>
              <w:t xml:space="preserve">№ </w:t>
            </w:r>
            <w:r w:rsidRPr="00E0271E">
              <w:rPr>
                <w:sz w:val="24"/>
                <w:szCs w:val="24"/>
                <w:lang w:val="kk-KZ"/>
              </w:rPr>
              <w:t xml:space="preserve">3(58), </w:t>
            </w:r>
            <w:r>
              <w:rPr>
                <w:sz w:val="24"/>
                <w:szCs w:val="24"/>
                <w:lang w:val="kk-KZ"/>
              </w:rPr>
              <w:t>с. 290-296</w:t>
            </w:r>
            <w:r w:rsidRPr="00E0271E">
              <w:rPr>
                <w:sz w:val="24"/>
                <w:szCs w:val="24"/>
                <w:lang w:val="kk-KZ"/>
              </w:rPr>
              <w:t>.</w:t>
            </w:r>
          </w:p>
        </w:tc>
        <w:tc>
          <w:tcPr>
            <w:tcW w:w="3171" w:type="dxa"/>
            <w:tcBorders>
              <w:top w:val="single" w:sz="4" w:space="0" w:color="auto"/>
              <w:left w:val="single" w:sz="4" w:space="0" w:color="auto"/>
              <w:bottom w:val="single" w:sz="4" w:space="0" w:color="auto"/>
              <w:right w:val="single" w:sz="4" w:space="0" w:color="auto"/>
            </w:tcBorders>
          </w:tcPr>
          <w:p w14:paraId="69B45037" w14:textId="77777777" w:rsidR="006A4761" w:rsidRPr="0009673C" w:rsidRDefault="006A4761" w:rsidP="006A4761">
            <w:pPr>
              <w:autoSpaceDE w:val="0"/>
              <w:autoSpaceDN w:val="0"/>
              <w:adjustRightInd w:val="0"/>
              <w:rPr>
                <w:rFonts w:eastAsiaTheme="minorHAnsi"/>
                <w:sz w:val="24"/>
                <w:szCs w:val="24"/>
                <w:lang w:eastAsia="en-US"/>
              </w:rPr>
            </w:pPr>
            <w:proofErr w:type="spellStart"/>
            <w:r w:rsidRPr="0009673C">
              <w:rPr>
                <w:rFonts w:eastAsiaTheme="minorHAnsi"/>
                <w:sz w:val="24"/>
                <w:szCs w:val="24"/>
                <w:lang w:eastAsia="en-US"/>
              </w:rPr>
              <w:t>Айдарханова</w:t>
            </w:r>
            <w:proofErr w:type="spellEnd"/>
            <w:r w:rsidRPr="0009673C">
              <w:rPr>
                <w:rFonts w:eastAsiaTheme="minorHAnsi"/>
                <w:sz w:val="24"/>
                <w:szCs w:val="24"/>
                <w:lang w:eastAsia="en-US"/>
              </w:rPr>
              <w:t xml:space="preserve"> К., </w:t>
            </w:r>
            <w:proofErr w:type="spellStart"/>
            <w:r w:rsidRPr="0009673C">
              <w:rPr>
                <w:rFonts w:eastAsiaTheme="minorHAnsi"/>
                <w:sz w:val="24"/>
                <w:szCs w:val="24"/>
                <w:lang w:eastAsia="en-US"/>
              </w:rPr>
              <w:t>Жатканбаев</w:t>
            </w:r>
            <w:proofErr w:type="spellEnd"/>
            <w:r w:rsidRPr="0009673C">
              <w:rPr>
                <w:rFonts w:eastAsiaTheme="minorHAnsi"/>
                <w:sz w:val="24"/>
                <w:szCs w:val="24"/>
                <w:lang w:eastAsia="en-US"/>
              </w:rPr>
              <w:t xml:space="preserve"> </w:t>
            </w:r>
            <w:proofErr w:type="gramStart"/>
            <w:r w:rsidRPr="0009673C">
              <w:rPr>
                <w:rFonts w:eastAsiaTheme="minorHAnsi"/>
                <w:sz w:val="24"/>
                <w:szCs w:val="24"/>
                <w:lang w:eastAsia="en-US"/>
              </w:rPr>
              <w:t>Е,Б.</w:t>
            </w:r>
            <w:proofErr w:type="gramEnd"/>
            <w:r w:rsidRPr="0009673C">
              <w:rPr>
                <w:rFonts w:eastAsiaTheme="minorHAnsi"/>
                <w:sz w:val="24"/>
                <w:szCs w:val="24"/>
                <w:lang w:eastAsia="en-US"/>
              </w:rPr>
              <w:t>,</w:t>
            </w:r>
          </w:p>
          <w:p w14:paraId="58E6340D" w14:textId="54488F11" w:rsidR="006A4761" w:rsidRPr="00F959DF" w:rsidRDefault="006A4761" w:rsidP="006A4761">
            <w:pPr>
              <w:autoSpaceDE w:val="0"/>
              <w:autoSpaceDN w:val="0"/>
              <w:adjustRightInd w:val="0"/>
              <w:rPr>
                <w:rFonts w:eastAsiaTheme="minorHAnsi"/>
                <w:color w:val="FF0000"/>
                <w:sz w:val="24"/>
                <w:szCs w:val="24"/>
                <w:lang w:val="kk-KZ" w:eastAsia="en-US"/>
              </w:rPr>
            </w:pPr>
            <w:r w:rsidRPr="0009673C">
              <w:rPr>
                <w:rFonts w:eastAsiaTheme="minorHAnsi"/>
                <w:sz w:val="24"/>
                <w:szCs w:val="24"/>
                <w:lang w:val="kk-KZ" w:eastAsia="en-US"/>
              </w:rPr>
              <w:t>Джангабулова А.К.</w:t>
            </w:r>
          </w:p>
        </w:tc>
      </w:tr>
      <w:tr w:rsidR="006A4761" w:rsidRPr="00C8439B" w14:paraId="3B70A986" w14:textId="77777777" w:rsidTr="00B51C53">
        <w:tc>
          <w:tcPr>
            <w:tcW w:w="410" w:type="dxa"/>
            <w:tcBorders>
              <w:top w:val="single" w:sz="4" w:space="0" w:color="auto"/>
              <w:left w:val="single" w:sz="4" w:space="0" w:color="auto"/>
              <w:bottom w:val="single" w:sz="4" w:space="0" w:color="auto"/>
              <w:right w:val="single" w:sz="4" w:space="0" w:color="auto"/>
            </w:tcBorders>
          </w:tcPr>
          <w:p w14:paraId="0DFE2515" w14:textId="60965F8C"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69E1527F" w14:textId="4A8163C1" w:rsidR="006A4761" w:rsidRPr="00E0271E" w:rsidRDefault="006A4761" w:rsidP="006A4761">
            <w:pPr>
              <w:autoSpaceDE w:val="0"/>
              <w:autoSpaceDN w:val="0"/>
              <w:adjustRightInd w:val="0"/>
              <w:jc w:val="both"/>
              <w:rPr>
                <w:sz w:val="24"/>
                <w:szCs w:val="24"/>
                <w:lang w:val="kk-KZ"/>
              </w:rPr>
            </w:pPr>
            <w:r w:rsidRPr="00CC31DA">
              <w:rPr>
                <w:sz w:val="24"/>
                <w:szCs w:val="24"/>
                <w:lang w:val="kk-KZ"/>
              </w:rPr>
              <w:t>Lеgаl stаtus оf thе spеcіаl sоcіаl cеntеrs fоr thе еldеrly аnd dіsаblеd іn thе Rеpublіc оf Kаzаkhstаn</w:t>
            </w:r>
          </w:p>
        </w:tc>
        <w:tc>
          <w:tcPr>
            <w:tcW w:w="3171" w:type="dxa"/>
            <w:tcBorders>
              <w:top w:val="single" w:sz="4" w:space="0" w:color="auto"/>
              <w:left w:val="single" w:sz="4" w:space="0" w:color="auto"/>
              <w:bottom w:val="single" w:sz="4" w:space="0" w:color="auto"/>
              <w:right w:val="single" w:sz="4" w:space="0" w:color="auto"/>
            </w:tcBorders>
          </w:tcPr>
          <w:p w14:paraId="5B60FED3" w14:textId="7B523340" w:rsidR="006A4761" w:rsidRPr="00E0271E" w:rsidRDefault="006A4761" w:rsidP="006A4761">
            <w:pPr>
              <w:jc w:val="both"/>
              <w:rPr>
                <w:sz w:val="24"/>
                <w:szCs w:val="24"/>
                <w:lang w:val="kk-KZ"/>
              </w:rPr>
            </w:pPr>
            <w:r w:rsidRPr="00DF6C03">
              <w:rPr>
                <w:sz w:val="24"/>
                <w:szCs w:val="24"/>
                <w:lang w:val="kk-KZ"/>
              </w:rPr>
              <w:t>Вестник КазНУ. Серия юридическая, 2019</w:t>
            </w:r>
            <w:r>
              <w:rPr>
                <w:sz w:val="24"/>
                <w:szCs w:val="24"/>
                <w:lang w:val="kk-KZ"/>
              </w:rPr>
              <w:t xml:space="preserve">, </w:t>
            </w:r>
            <w:r w:rsidRPr="00C8439B">
              <w:rPr>
                <w:sz w:val="24"/>
                <w:szCs w:val="24"/>
                <w:lang w:val="kk-KZ"/>
              </w:rPr>
              <w:t>№</w:t>
            </w:r>
            <w:r w:rsidRPr="00DF6C03">
              <w:rPr>
                <w:sz w:val="24"/>
                <w:szCs w:val="24"/>
                <w:lang w:val="kk-KZ"/>
              </w:rPr>
              <w:t xml:space="preserve"> 2 (90), </w:t>
            </w:r>
            <w:r>
              <w:rPr>
                <w:sz w:val="24"/>
                <w:szCs w:val="24"/>
                <w:lang w:val="kk-KZ"/>
              </w:rPr>
              <w:t>с</w:t>
            </w:r>
            <w:r w:rsidRPr="00DF6C03">
              <w:rPr>
                <w:sz w:val="24"/>
                <w:szCs w:val="24"/>
                <w:lang w:val="kk-KZ"/>
              </w:rPr>
              <w:t>. 47-54</w:t>
            </w:r>
          </w:p>
        </w:tc>
        <w:tc>
          <w:tcPr>
            <w:tcW w:w="3171" w:type="dxa"/>
            <w:tcBorders>
              <w:top w:val="single" w:sz="4" w:space="0" w:color="auto"/>
              <w:left w:val="single" w:sz="4" w:space="0" w:color="auto"/>
              <w:bottom w:val="single" w:sz="4" w:space="0" w:color="auto"/>
              <w:right w:val="single" w:sz="4" w:space="0" w:color="auto"/>
            </w:tcBorders>
          </w:tcPr>
          <w:p w14:paraId="7550E511" w14:textId="5BDA264D" w:rsidR="006A4761" w:rsidRPr="00D17B6F" w:rsidRDefault="006A4761" w:rsidP="006A4761">
            <w:pPr>
              <w:autoSpaceDE w:val="0"/>
              <w:autoSpaceDN w:val="0"/>
              <w:adjustRightInd w:val="0"/>
              <w:rPr>
                <w:bCs/>
                <w:sz w:val="24"/>
                <w:szCs w:val="24"/>
                <w:lang w:val="kk-KZ"/>
              </w:rPr>
            </w:pPr>
            <w:r w:rsidRPr="00D17B6F">
              <w:rPr>
                <w:rFonts w:eastAsiaTheme="minorEastAsia"/>
                <w:color w:val="000000" w:themeColor="text1"/>
                <w:spacing w:val="15"/>
                <w:sz w:val="24"/>
                <w:szCs w:val="24"/>
                <w:lang w:val="kk-KZ"/>
              </w:rPr>
              <w:t>Ад</w:t>
            </w:r>
            <w:r>
              <w:rPr>
                <w:rFonts w:eastAsiaTheme="minorEastAsia"/>
                <w:color w:val="000000" w:themeColor="text1"/>
                <w:spacing w:val="15"/>
                <w:sz w:val="24"/>
                <w:szCs w:val="24"/>
                <w:lang w:val="kk-KZ"/>
              </w:rPr>
              <w:t>і</w:t>
            </w:r>
            <w:r w:rsidRPr="00D17B6F">
              <w:rPr>
                <w:rFonts w:eastAsiaTheme="minorEastAsia"/>
                <w:color w:val="000000" w:themeColor="text1"/>
                <w:spacing w:val="15"/>
                <w:sz w:val="24"/>
                <w:szCs w:val="24"/>
                <w:lang w:val="kk-KZ"/>
              </w:rPr>
              <w:t>лғазы С.</w:t>
            </w:r>
          </w:p>
        </w:tc>
      </w:tr>
      <w:tr w:rsidR="006A4761" w:rsidRPr="00D17B6F" w14:paraId="2373A8EE" w14:textId="77777777" w:rsidTr="00B51C53">
        <w:tc>
          <w:tcPr>
            <w:tcW w:w="410" w:type="dxa"/>
            <w:tcBorders>
              <w:top w:val="single" w:sz="4" w:space="0" w:color="auto"/>
              <w:left w:val="single" w:sz="4" w:space="0" w:color="auto"/>
              <w:bottom w:val="single" w:sz="4" w:space="0" w:color="auto"/>
              <w:right w:val="single" w:sz="4" w:space="0" w:color="auto"/>
            </w:tcBorders>
          </w:tcPr>
          <w:p w14:paraId="3B257D10"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283B94B9" w14:textId="070B6212" w:rsidR="006A4761" w:rsidRPr="00C8439B" w:rsidRDefault="006A4761" w:rsidP="006A4761">
            <w:pPr>
              <w:autoSpaceDE w:val="0"/>
              <w:autoSpaceDN w:val="0"/>
              <w:adjustRightInd w:val="0"/>
              <w:jc w:val="both"/>
              <w:rPr>
                <w:sz w:val="24"/>
                <w:szCs w:val="24"/>
                <w:lang w:val="kk-KZ"/>
              </w:rPr>
            </w:pPr>
            <w:r w:rsidRPr="00C8439B">
              <w:rPr>
                <w:sz w:val="24"/>
                <w:szCs w:val="24"/>
                <w:lang w:val="kk-KZ"/>
              </w:rPr>
              <w:t>On the need for changes in approaching children’s rights</w:t>
            </w:r>
          </w:p>
        </w:tc>
        <w:tc>
          <w:tcPr>
            <w:tcW w:w="3171" w:type="dxa"/>
            <w:tcBorders>
              <w:top w:val="single" w:sz="4" w:space="0" w:color="auto"/>
              <w:left w:val="single" w:sz="4" w:space="0" w:color="auto"/>
              <w:bottom w:val="single" w:sz="4" w:space="0" w:color="auto"/>
              <w:right w:val="single" w:sz="4" w:space="0" w:color="auto"/>
            </w:tcBorders>
          </w:tcPr>
          <w:p w14:paraId="10C542BE" w14:textId="53756075" w:rsidR="006A4761" w:rsidRPr="00D17B6F" w:rsidRDefault="006A4761" w:rsidP="006A4761">
            <w:pPr>
              <w:jc w:val="both"/>
              <w:rPr>
                <w:sz w:val="24"/>
                <w:szCs w:val="24"/>
                <w:lang w:val="kk-KZ"/>
              </w:rPr>
            </w:pPr>
            <w:r w:rsidRPr="00D17B6F">
              <w:rPr>
                <w:sz w:val="24"/>
                <w:szCs w:val="24"/>
                <w:lang w:val="kk-KZ"/>
              </w:rPr>
              <w:t>Вестник КазНУ. Серия юридическая, 2020</w:t>
            </w:r>
            <w:r>
              <w:rPr>
                <w:sz w:val="24"/>
                <w:szCs w:val="24"/>
                <w:lang w:val="kk-KZ"/>
              </w:rPr>
              <w:t>,</w:t>
            </w:r>
            <w:r w:rsidRPr="00D17B6F">
              <w:rPr>
                <w:sz w:val="24"/>
                <w:szCs w:val="24"/>
                <w:lang w:val="kk-KZ"/>
              </w:rPr>
              <w:t xml:space="preserve"> </w:t>
            </w:r>
            <w:r w:rsidRPr="001E6F29">
              <w:rPr>
                <w:sz w:val="24"/>
                <w:szCs w:val="24"/>
              </w:rPr>
              <w:t xml:space="preserve">№4 (96). </w:t>
            </w:r>
            <w:r>
              <w:rPr>
                <w:sz w:val="24"/>
                <w:szCs w:val="24"/>
                <w:lang w:val="kk-KZ"/>
              </w:rPr>
              <w:t>с</w:t>
            </w:r>
            <w:r w:rsidRPr="00D17B6F">
              <w:rPr>
                <w:sz w:val="24"/>
                <w:szCs w:val="24"/>
                <w:lang w:val="kk-KZ"/>
              </w:rPr>
              <w:t>. 30-37</w:t>
            </w:r>
          </w:p>
        </w:tc>
        <w:tc>
          <w:tcPr>
            <w:tcW w:w="3171" w:type="dxa"/>
            <w:tcBorders>
              <w:top w:val="single" w:sz="4" w:space="0" w:color="auto"/>
              <w:left w:val="single" w:sz="4" w:space="0" w:color="auto"/>
              <w:bottom w:val="single" w:sz="4" w:space="0" w:color="auto"/>
              <w:right w:val="single" w:sz="4" w:space="0" w:color="auto"/>
            </w:tcBorders>
          </w:tcPr>
          <w:p w14:paraId="7A9E3C13" w14:textId="41D870AA" w:rsidR="006A4761" w:rsidRPr="00D17B6F" w:rsidRDefault="006A4761" w:rsidP="006A4761">
            <w:pPr>
              <w:autoSpaceDE w:val="0"/>
              <w:autoSpaceDN w:val="0"/>
              <w:adjustRightInd w:val="0"/>
              <w:rPr>
                <w:rFonts w:eastAsiaTheme="minorEastAsia"/>
                <w:color w:val="000000" w:themeColor="text1"/>
                <w:spacing w:val="15"/>
                <w:sz w:val="24"/>
                <w:szCs w:val="24"/>
                <w:lang w:val="kk-KZ"/>
              </w:rPr>
            </w:pPr>
            <w:r w:rsidRPr="00D17B6F">
              <w:rPr>
                <w:rFonts w:eastAsiaTheme="minorEastAsia"/>
                <w:color w:val="000000" w:themeColor="text1"/>
                <w:spacing w:val="15"/>
                <w:sz w:val="24"/>
                <w:szCs w:val="24"/>
                <w:lang w:val="kk-KZ"/>
              </w:rPr>
              <w:t>Тұяқбаева Н.С., Накишева М.К.</w:t>
            </w:r>
          </w:p>
        </w:tc>
      </w:tr>
      <w:tr w:rsidR="006A4761" w:rsidRPr="0057340A" w14:paraId="028C3448" w14:textId="77777777" w:rsidTr="00B51C53">
        <w:tc>
          <w:tcPr>
            <w:tcW w:w="410" w:type="dxa"/>
            <w:tcBorders>
              <w:top w:val="single" w:sz="4" w:space="0" w:color="auto"/>
              <w:left w:val="single" w:sz="4" w:space="0" w:color="auto"/>
              <w:bottom w:val="single" w:sz="4" w:space="0" w:color="auto"/>
              <w:right w:val="single" w:sz="4" w:space="0" w:color="auto"/>
            </w:tcBorders>
          </w:tcPr>
          <w:p w14:paraId="39CD27AF"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0E783EA4" w14:textId="57BE6F58" w:rsidR="006A4761" w:rsidRDefault="006A4761" w:rsidP="006A4761">
            <w:pPr>
              <w:autoSpaceDE w:val="0"/>
              <w:autoSpaceDN w:val="0"/>
              <w:adjustRightInd w:val="0"/>
              <w:jc w:val="both"/>
              <w:rPr>
                <w:sz w:val="24"/>
                <w:szCs w:val="24"/>
                <w:lang w:val="kk-KZ"/>
              </w:rPr>
            </w:pPr>
            <w:r w:rsidRPr="0057340A">
              <w:rPr>
                <w:sz w:val="24"/>
                <w:szCs w:val="24"/>
                <w:lang w:val="en-US"/>
              </w:rPr>
              <w:t>Investment and legal framework for investment</w:t>
            </w:r>
          </w:p>
        </w:tc>
        <w:tc>
          <w:tcPr>
            <w:tcW w:w="3171" w:type="dxa"/>
            <w:tcBorders>
              <w:top w:val="single" w:sz="4" w:space="0" w:color="auto"/>
              <w:left w:val="single" w:sz="4" w:space="0" w:color="auto"/>
              <w:bottom w:val="single" w:sz="4" w:space="0" w:color="auto"/>
              <w:right w:val="single" w:sz="4" w:space="0" w:color="auto"/>
            </w:tcBorders>
          </w:tcPr>
          <w:p w14:paraId="3607D9CB" w14:textId="58920744" w:rsidR="006A4761" w:rsidRPr="0057340A" w:rsidRDefault="006A4761" w:rsidP="006A4761">
            <w:pPr>
              <w:jc w:val="both"/>
              <w:rPr>
                <w:sz w:val="24"/>
                <w:szCs w:val="24"/>
                <w:lang w:val="kk-KZ"/>
              </w:rPr>
            </w:pPr>
            <w:proofErr w:type="spellStart"/>
            <w:r w:rsidRPr="0057340A">
              <w:rPr>
                <w:sz w:val="24"/>
                <w:szCs w:val="24"/>
              </w:rPr>
              <w:t>Материали</w:t>
            </w:r>
            <w:proofErr w:type="spellEnd"/>
            <w:r w:rsidRPr="0057340A">
              <w:rPr>
                <w:sz w:val="24"/>
                <w:szCs w:val="24"/>
              </w:rPr>
              <w:t xml:space="preserve"> за </w:t>
            </w:r>
            <w:proofErr w:type="spellStart"/>
            <w:r w:rsidRPr="0057340A">
              <w:rPr>
                <w:sz w:val="24"/>
                <w:szCs w:val="24"/>
              </w:rPr>
              <w:t>xiii</w:t>
            </w:r>
            <w:proofErr w:type="spellEnd"/>
            <w:r w:rsidRPr="0057340A">
              <w:rPr>
                <w:sz w:val="24"/>
                <w:szCs w:val="24"/>
              </w:rPr>
              <w:t xml:space="preserve"> </w:t>
            </w:r>
            <w:proofErr w:type="spellStart"/>
            <w:r w:rsidRPr="0057340A">
              <w:rPr>
                <w:sz w:val="24"/>
                <w:szCs w:val="24"/>
              </w:rPr>
              <w:t>международна</w:t>
            </w:r>
            <w:proofErr w:type="spellEnd"/>
            <w:r w:rsidRPr="0057340A">
              <w:rPr>
                <w:sz w:val="24"/>
                <w:szCs w:val="24"/>
              </w:rPr>
              <w:t xml:space="preserve"> научна практична конференция</w:t>
            </w:r>
            <w:r w:rsidRPr="0057340A">
              <w:rPr>
                <w:sz w:val="24"/>
                <w:szCs w:val="24"/>
                <w:lang w:val="kk-KZ"/>
              </w:rPr>
              <w:t xml:space="preserve">. </w:t>
            </w:r>
            <w:r w:rsidRPr="0057340A">
              <w:rPr>
                <w:sz w:val="24"/>
                <w:szCs w:val="24"/>
              </w:rPr>
              <w:t>«</w:t>
            </w:r>
            <w:proofErr w:type="spellStart"/>
            <w:r w:rsidRPr="0057340A">
              <w:rPr>
                <w:sz w:val="24"/>
                <w:szCs w:val="24"/>
              </w:rPr>
              <w:t>Ключови</w:t>
            </w:r>
            <w:proofErr w:type="spellEnd"/>
            <w:r w:rsidRPr="0057340A">
              <w:rPr>
                <w:sz w:val="24"/>
                <w:szCs w:val="24"/>
              </w:rPr>
              <w:t xml:space="preserve"> </w:t>
            </w:r>
            <w:proofErr w:type="spellStart"/>
            <w:r w:rsidRPr="0057340A">
              <w:rPr>
                <w:sz w:val="24"/>
                <w:szCs w:val="24"/>
              </w:rPr>
              <w:t>въпроси</w:t>
            </w:r>
            <w:proofErr w:type="spellEnd"/>
            <w:r w:rsidRPr="0057340A">
              <w:rPr>
                <w:sz w:val="24"/>
                <w:szCs w:val="24"/>
              </w:rPr>
              <w:t xml:space="preserve"> в </w:t>
            </w:r>
            <w:proofErr w:type="spellStart"/>
            <w:r w:rsidRPr="0057340A">
              <w:rPr>
                <w:sz w:val="24"/>
                <w:szCs w:val="24"/>
              </w:rPr>
              <w:t>съвременната</w:t>
            </w:r>
            <w:proofErr w:type="spellEnd"/>
            <w:r w:rsidRPr="0057340A">
              <w:rPr>
                <w:sz w:val="24"/>
                <w:szCs w:val="24"/>
              </w:rPr>
              <w:t xml:space="preserve"> наука - 2017» </w:t>
            </w:r>
            <w:r w:rsidRPr="0057340A">
              <w:rPr>
                <w:rFonts w:ascii="Segoe UI Symbol" w:hAnsi="Segoe UI Symbol" w:cs="Segoe UI Symbol"/>
                <w:sz w:val="24"/>
                <w:szCs w:val="24"/>
              </w:rPr>
              <w:t>★</w:t>
            </w:r>
            <w:r w:rsidRPr="0057340A">
              <w:rPr>
                <w:sz w:val="24"/>
                <w:szCs w:val="24"/>
              </w:rPr>
              <w:t xml:space="preserve"> </w:t>
            </w:r>
            <w:proofErr w:type="spellStart"/>
            <w:r w:rsidRPr="0057340A">
              <w:rPr>
                <w:sz w:val="24"/>
                <w:szCs w:val="24"/>
              </w:rPr>
              <w:t>Volume</w:t>
            </w:r>
            <w:proofErr w:type="spellEnd"/>
            <w:r w:rsidRPr="0057340A">
              <w:rPr>
                <w:sz w:val="24"/>
                <w:szCs w:val="24"/>
              </w:rPr>
              <w:t xml:space="preserve"> 9 </w:t>
            </w:r>
            <w:r w:rsidRPr="0057340A">
              <w:rPr>
                <w:rFonts w:ascii="Segoe UI Symbol" w:hAnsi="Segoe UI Symbol" w:cs="Segoe UI Symbol"/>
                <w:sz w:val="24"/>
                <w:szCs w:val="24"/>
              </w:rPr>
              <w:t>★</w:t>
            </w:r>
            <w:r w:rsidRPr="0057340A">
              <w:rPr>
                <w:sz w:val="24"/>
                <w:szCs w:val="24"/>
              </w:rPr>
              <w:t xml:space="preserve"> 15 - 22 </w:t>
            </w:r>
            <w:proofErr w:type="spellStart"/>
            <w:r w:rsidRPr="0057340A">
              <w:rPr>
                <w:sz w:val="24"/>
                <w:szCs w:val="24"/>
              </w:rPr>
              <w:t>април</w:t>
            </w:r>
            <w:proofErr w:type="spellEnd"/>
            <w:r w:rsidRPr="0057340A">
              <w:rPr>
                <w:sz w:val="24"/>
                <w:szCs w:val="24"/>
              </w:rPr>
              <w:t xml:space="preserve"> 2017 г.</w:t>
            </w:r>
            <w:r w:rsidRPr="0057340A">
              <w:rPr>
                <w:sz w:val="24"/>
                <w:szCs w:val="24"/>
                <w:lang w:val="kk-KZ"/>
              </w:rPr>
              <w:t xml:space="preserve"> </w:t>
            </w:r>
          </w:p>
        </w:tc>
        <w:tc>
          <w:tcPr>
            <w:tcW w:w="3171" w:type="dxa"/>
            <w:tcBorders>
              <w:top w:val="single" w:sz="4" w:space="0" w:color="auto"/>
              <w:left w:val="single" w:sz="4" w:space="0" w:color="auto"/>
              <w:bottom w:val="single" w:sz="4" w:space="0" w:color="auto"/>
              <w:right w:val="single" w:sz="4" w:space="0" w:color="auto"/>
            </w:tcBorders>
          </w:tcPr>
          <w:p w14:paraId="663B0DC5" w14:textId="7B5CB3CF" w:rsidR="006A4761" w:rsidRPr="00105B8F" w:rsidRDefault="006A4761" w:rsidP="006A4761">
            <w:pPr>
              <w:autoSpaceDE w:val="0"/>
              <w:autoSpaceDN w:val="0"/>
              <w:adjustRightInd w:val="0"/>
              <w:rPr>
                <w:rFonts w:eastAsiaTheme="minorEastAsia"/>
                <w:spacing w:val="15"/>
                <w:sz w:val="24"/>
                <w:szCs w:val="24"/>
                <w:lang w:val="kk-KZ"/>
              </w:rPr>
            </w:pPr>
            <w:proofErr w:type="spellStart"/>
            <w:r w:rsidRPr="00105B8F">
              <w:rPr>
                <w:sz w:val="24"/>
                <w:szCs w:val="24"/>
              </w:rPr>
              <w:t>Baiakhmetova</w:t>
            </w:r>
            <w:proofErr w:type="spellEnd"/>
            <w:r w:rsidRPr="00105B8F">
              <w:rPr>
                <w:sz w:val="24"/>
                <w:szCs w:val="24"/>
              </w:rPr>
              <w:t xml:space="preserve"> G.B.</w:t>
            </w:r>
          </w:p>
        </w:tc>
      </w:tr>
      <w:tr w:rsidR="006A4761" w:rsidRPr="00923FDB" w14:paraId="63F2448E" w14:textId="77777777" w:rsidTr="00B51C53">
        <w:tc>
          <w:tcPr>
            <w:tcW w:w="410" w:type="dxa"/>
            <w:tcBorders>
              <w:top w:val="single" w:sz="4" w:space="0" w:color="auto"/>
              <w:left w:val="single" w:sz="4" w:space="0" w:color="auto"/>
              <w:bottom w:val="single" w:sz="4" w:space="0" w:color="auto"/>
              <w:right w:val="single" w:sz="4" w:space="0" w:color="auto"/>
            </w:tcBorders>
          </w:tcPr>
          <w:p w14:paraId="701B3A9A"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5FA416C9" w14:textId="07C7733E" w:rsidR="006A4761" w:rsidRPr="00923FDB" w:rsidRDefault="006A4761" w:rsidP="006A4761">
            <w:pPr>
              <w:autoSpaceDE w:val="0"/>
              <w:autoSpaceDN w:val="0"/>
              <w:adjustRightInd w:val="0"/>
              <w:jc w:val="both"/>
              <w:rPr>
                <w:sz w:val="24"/>
                <w:szCs w:val="24"/>
                <w:lang w:val="en-US"/>
              </w:rPr>
            </w:pPr>
            <w:r w:rsidRPr="00923FDB">
              <w:rPr>
                <w:sz w:val="24"/>
                <w:szCs w:val="24"/>
                <w:lang w:val="en-US"/>
              </w:rPr>
              <w:t>Problem of studying law in modern Kazakhstan</w:t>
            </w:r>
          </w:p>
        </w:tc>
        <w:tc>
          <w:tcPr>
            <w:tcW w:w="3171" w:type="dxa"/>
            <w:tcBorders>
              <w:top w:val="single" w:sz="4" w:space="0" w:color="auto"/>
              <w:left w:val="single" w:sz="4" w:space="0" w:color="auto"/>
              <w:bottom w:val="single" w:sz="4" w:space="0" w:color="auto"/>
              <w:right w:val="single" w:sz="4" w:space="0" w:color="auto"/>
            </w:tcBorders>
          </w:tcPr>
          <w:p w14:paraId="350B0C24" w14:textId="093603CE" w:rsidR="006A4761" w:rsidRPr="00923FDB" w:rsidRDefault="006A4761" w:rsidP="006A4761">
            <w:pPr>
              <w:jc w:val="both"/>
              <w:rPr>
                <w:sz w:val="24"/>
                <w:szCs w:val="24"/>
                <w:lang w:val="en-US"/>
              </w:rPr>
            </w:pPr>
            <w:r w:rsidRPr="00923FDB">
              <w:rPr>
                <w:sz w:val="24"/>
                <w:szCs w:val="24"/>
                <w:lang w:val="en-US"/>
              </w:rPr>
              <w:t>2nd International Conference on Computer, Electrical, Electronics &amp; Biomedical Engineering (ICCEEBE'2013</w:t>
            </w:r>
            <w:r w:rsidRPr="00923FDB">
              <w:rPr>
                <w:sz w:val="24"/>
                <w:szCs w:val="24"/>
                <w:lang w:val="kk-KZ"/>
              </w:rPr>
              <w:t xml:space="preserve">, </w:t>
            </w:r>
            <w:r w:rsidRPr="00923FDB">
              <w:rPr>
                <w:sz w:val="24"/>
                <w:szCs w:val="24"/>
                <w:lang w:val="en-US"/>
              </w:rPr>
              <w:t xml:space="preserve">July 20-21,2013 </w:t>
            </w:r>
            <w:proofErr w:type="spellStart"/>
            <w:r w:rsidRPr="00923FDB">
              <w:rPr>
                <w:sz w:val="24"/>
                <w:szCs w:val="24"/>
                <w:lang w:val="en-US"/>
              </w:rPr>
              <w:t>Pattaya</w:t>
            </w:r>
            <w:proofErr w:type="spellEnd"/>
            <w:r w:rsidRPr="00923FDB">
              <w:rPr>
                <w:sz w:val="24"/>
                <w:szCs w:val="24"/>
                <w:lang w:val="en-US"/>
              </w:rPr>
              <w:t xml:space="preserve"> (Thailand</w:t>
            </w:r>
            <w:r w:rsidRPr="00923FDB">
              <w:rPr>
                <w:sz w:val="24"/>
                <w:szCs w:val="24"/>
                <w:lang w:val="kk-KZ"/>
              </w:rPr>
              <w:t xml:space="preserve">): </w:t>
            </w:r>
            <w:r w:rsidRPr="00923FDB">
              <w:rPr>
                <w:sz w:val="24"/>
                <w:szCs w:val="24"/>
                <w:lang w:val="en-US"/>
              </w:rPr>
              <w:t>Planetary Scientific Research Centre</w:t>
            </w:r>
          </w:p>
        </w:tc>
        <w:tc>
          <w:tcPr>
            <w:tcW w:w="3171" w:type="dxa"/>
            <w:tcBorders>
              <w:top w:val="single" w:sz="4" w:space="0" w:color="auto"/>
              <w:left w:val="single" w:sz="4" w:space="0" w:color="auto"/>
              <w:bottom w:val="single" w:sz="4" w:space="0" w:color="auto"/>
              <w:right w:val="single" w:sz="4" w:space="0" w:color="auto"/>
            </w:tcBorders>
          </w:tcPr>
          <w:p w14:paraId="03DD82DF" w14:textId="43102660" w:rsidR="006A4761" w:rsidRPr="00105B8F" w:rsidRDefault="006A4761" w:rsidP="006A4761">
            <w:pPr>
              <w:autoSpaceDE w:val="0"/>
              <w:autoSpaceDN w:val="0"/>
              <w:adjustRightInd w:val="0"/>
              <w:rPr>
                <w:sz w:val="24"/>
                <w:szCs w:val="24"/>
                <w:lang w:val="en-US"/>
              </w:rPr>
            </w:pPr>
            <w:proofErr w:type="spellStart"/>
            <w:r w:rsidRPr="00105B8F">
              <w:rPr>
                <w:sz w:val="24"/>
                <w:szCs w:val="24"/>
              </w:rPr>
              <w:t>Yessetova</w:t>
            </w:r>
            <w:proofErr w:type="spellEnd"/>
            <w:r w:rsidRPr="00105B8F">
              <w:rPr>
                <w:sz w:val="24"/>
                <w:szCs w:val="24"/>
              </w:rPr>
              <w:t xml:space="preserve"> </w:t>
            </w:r>
            <w:proofErr w:type="spellStart"/>
            <w:r w:rsidRPr="00105B8F">
              <w:rPr>
                <w:sz w:val="24"/>
                <w:szCs w:val="24"/>
              </w:rPr>
              <w:t>Saltanat</w:t>
            </w:r>
            <w:proofErr w:type="spellEnd"/>
          </w:p>
        </w:tc>
      </w:tr>
      <w:tr w:rsidR="006A4761" w:rsidRPr="006C2D68" w14:paraId="3788DC65" w14:textId="77777777" w:rsidTr="00B51C53">
        <w:tc>
          <w:tcPr>
            <w:tcW w:w="410" w:type="dxa"/>
            <w:tcBorders>
              <w:top w:val="single" w:sz="4" w:space="0" w:color="auto"/>
              <w:left w:val="single" w:sz="4" w:space="0" w:color="auto"/>
              <w:bottom w:val="single" w:sz="4" w:space="0" w:color="auto"/>
              <w:right w:val="single" w:sz="4" w:space="0" w:color="auto"/>
            </w:tcBorders>
          </w:tcPr>
          <w:p w14:paraId="19F06E81"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37CC192A" w14:textId="266E8903" w:rsidR="006A4761" w:rsidRPr="00A706BE" w:rsidRDefault="006A4761" w:rsidP="006A4761">
            <w:pPr>
              <w:autoSpaceDE w:val="0"/>
              <w:autoSpaceDN w:val="0"/>
              <w:adjustRightInd w:val="0"/>
              <w:jc w:val="both"/>
              <w:rPr>
                <w:sz w:val="24"/>
                <w:szCs w:val="24"/>
                <w:lang w:val="en-US"/>
              </w:rPr>
            </w:pPr>
            <w:r w:rsidRPr="00A706BE">
              <w:rPr>
                <w:sz w:val="24"/>
                <w:szCs w:val="24"/>
                <w:lang w:val="en-US"/>
              </w:rPr>
              <w:t>The investment activity state support</w:t>
            </w:r>
          </w:p>
        </w:tc>
        <w:tc>
          <w:tcPr>
            <w:tcW w:w="3171" w:type="dxa"/>
            <w:tcBorders>
              <w:top w:val="single" w:sz="4" w:space="0" w:color="auto"/>
              <w:left w:val="single" w:sz="4" w:space="0" w:color="auto"/>
              <w:bottom w:val="single" w:sz="4" w:space="0" w:color="auto"/>
              <w:right w:val="single" w:sz="4" w:space="0" w:color="auto"/>
            </w:tcBorders>
          </w:tcPr>
          <w:p w14:paraId="2BEE4159" w14:textId="5FF68777" w:rsidR="006A4761" w:rsidRPr="00A706BE" w:rsidRDefault="006A4761" w:rsidP="006A4761">
            <w:pPr>
              <w:jc w:val="both"/>
              <w:rPr>
                <w:sz w:val="24"/>
                <w:szCs w:val="24"/>
                <w:lang w:val="kk-KZ"/>
              </w:rPr>
            </w:pPr>
            <w:proofErr w:type="spellStart"/>
            <w:r w:rsidRPr="00A706BE">
              <w:rPr>
                <w:sz w:val="24"/>
                <w:szCs w:val="24"/>
                <w:lang w:val="en-US"/>
              </w:rPr>
              <w:t>Znanstvena</w:t>
            </w:r>
            <w:proofErr w:type="spellEnd"/>
            <w:r w:rsidRPr="00A706BE">
              <w:rPr>
                <w:sz w:val="24"/>
                <w:szCs w:val="24"/>
                <w:lang w:val="en-US"/>
              </w:rPr>
              <w:t xml:space="preserve"> </w:t>
            </w:r>
            <w:proofErr w:type="spellStart"/>
            <w:r w:rsidRPr="00A706BE">
              <w:rPr>
                <w:sz w:val="24"/>
                <w:szCs w:val="24"/>
                <w:lang w:val="en-US"/>
              </w:rPr>
              <w:t>misel</w:t>
            </w:r>
            <w:proofErr w:type="spellEnd"/>
            <w:r w:rsidRPr="00A706BE">
              <w:rPr>
                <w:sz w:val="24"/>
                <w:szCs w:val="24"/>
                <w:lang w:val="en-US"/>
              </w:rPr>
              <w:t xml:space="preserve"> journal</w:t>
            </w:r>
            <w:r w:rsidRPr="00A706BE">
              <w:rPr>
                <w:sz w:val="24"/>
                <w:szCs w:val="24"/>
                <w:lang w:val="kk-KZ"/>
              </w:rPr>
              <w:t xml:space="preserve">. </w:t>
            </w:r>
            <w:r w:rsidRPr="00A706BE">
              <w:rPr>
                <w:sz w:val="24"/>
                <w:szCs w:val="24"/>
                <w:lang w:val="en-US"/>
              </w:rPr>
              <w:t>The journal is registered and published in Slovenia.</w:t>
            </w:r>
            <w:r w:rsidRPr="00A706BE">
              <w:rPr>
                <w:sz w:val="24"/>
                <w:szCs w:val="24"/>
                <w:lang w:val="kk-KZ"/>
              </w:rPr>
              <w:t xml:space="preserve"> </w:t>
            </w:r>
            <w:r w:rsidRPr="00A706BE">
              <w:rPr>
                <w:sz w:val="24"/>
                <w:szCs w:val="24"/>
              </w:rPr>
              <w:t>VOL.2</w:t>
            </w:r>
            <w:r w:rsidRPr="00A706BE">
              <w:rPr>
                <w:sz w:val="24"/>
                <w:szCs w:val="24"/>
                <w:lang w:val="kk-KZ"/>
              </w:rPr>
              <w:t xml:space="preserve">, </w:t>
            </w:r>
            <w:r w:rsidRPr="00A706BE">
              <w:rPr>
                <w:sz w:val="24"/>
                <w:szCs w:val="24"/>
              </w:rPr>
              <w:t>№5/2017</w:t>
            </w:r>
            <w:r w:rsidRPr="00A706BE">
              <w:rPr>
                <w:sz w:val="24"/>
                <w:szCs w:val="24"/>
                <w:lang w:val="kk-KZ"/>
              </w:rPr>
              <w:t>. р. 6-9</w:t>
            </w:r>
          </w:p>
        </w:tc>
        <w:tc>
          <w:tcPr>
            <w:tcW w:w="3171" w:type="dxa"/>
            <w:tcBorders>
              <w:top w:val="single" w:sz="4" w:space="0" w:color="auto"/>
              <w:left w:val="single" w:sz="4" w:space="0" w:color="auto"/>
              <w:bottom w:val="single" w:sz="4" w:space="0" w:color="auto"/>
              <w:right w:val="single" w:sz="4" w:space="0" w:color="auto"/>
            </w:tcBorders>
          </w:tcPr>
          <w:p w14:paraId="6E4DBE42" w14:textId="79D96D4C" w:rsidR="006A4761" w:rsidRPr="00105B8F" w:rsidRDefault="006A4761" w:rsidP="006A4761">
            <w:pPr>
              <w:autoSpaceDE w:val="0"/>
              <w:autoSpaceDN w:val="0"/>
              <w:adjustRightInd w:val="0"/>
              <w:rPr>
                <w:sz w:val="24"/>
                <w:szCs w:val="24"/>
                <w:lang w:val="kk-KZ"/>
              </w:rPr>
            </w:pPr>
            <w:r w:rsidRPr="00105B8F">
              <w:rPr>
                <w:sz w:val="24"/>
                <w:szCs w:val="24"/>
                <w:lang w:val="kk-KZ"/>
              </w:rPr>
              <w:t>Kondybaeva S.K., Kabylkairatkyzy.R.</w:t>
            </w:r>
          </w:p>
        </w:tc>
      </w:tr>
      <w:tr w:rsidR="006A4761" w:rsidRPr="00A706BE" w14:paraId="5DB2ACA9" w14:textId="77777777" w:rsidTr="00B51C53">
        <w:tc>
          <w:tcPr>
            <w:tcW w:w="410" w:type="dxa"/>
            <w:tcBorders>
              <w:top w:val="single" w:sz="4" w:space="0" w:color="auto"/>
              <w:left w:val="single" w:sz="4" w:space="0" w:color="auto"/>
              <w:bottom w:val="single" w:sz="4" w:space="0" w:color="auto"/>
              <w:right w:val="single" w:sz="4" w:space="0" w:color="auto"/>
            </w:tcBorders>
          </w:tcPr>
          <w:p w14:paraId="43879E97" w14:textId="77777777" w:rsidR="006A4761" w:rsidRPr="00E0271E" w:rsidRDefault="006A4761" w:rsidP="006A4761">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44DBE5B7" w14:textId="2B030027" w:rsidR="006A4761" w:rsidRPr="00A706BE" w:rsidRDefault="006A4761" w:rsidP="006A4761">
            <w:pPr>
              <w:autoSpaceDE w:val="0"/>
              <w:autoSpaceDN w:val="0"/>
              <w:adjustRightInd w:val="0"/>
              <w:jc w:val="both"/>
              <w:rPr>
                <w:sz w:val="24"/>
                <w:szCs w:val="24"/>
                <w:lang w:val="en-US"/>
              </w:rPr>
            </w:pPr>
            <w:r>
              <w:rPr>
                <w:sz w:val="24"/>
                <w:szCs w:val="24"/>
                <w:lang w:val="en-US"/>
              </w:rPr>
              <w:t xml:space="preserve">Types of tax legal </w:t>
            </w:r>
            <w:proofErr w:type="spellStart"/>
            <w:r>
              <w:rPr>
                <w:sz w:val="24"/>
                <w:szCs w:val="24"/>
                <w:lang w:val="en-US"/>
              </w:rPr>
              <w:t>relaitions</w:t>
            </w:r>
            <w:proofErr w:type="spellEnd"/>
          </w:p>
        </w:tc>
        <w:tc>
          <w:tcPr>
            <w:tcW w:w="3171" w:type="dxa"/>
            <w:tcBorders>
              <w:top w:val="single" w:sz="4" w:space="0" w:color="auto"/>
              <w:left w:val="single" w:sz="4" w:space="0" w:color="auto"/>
              <w:bottom w:val="single" w:sz="4" w:space="0" w:color="auto"/>
              <w:right w:val="single" w:sz="4" w:space="0" w:color="auto"/>
            </w:tcBorders>
          </w:tcPr>
          <w:p w14:paraId="430875AC" w14:textId="73A8F12F" w:rsidR="006A4761" w:rsidRPr="00A706BE" w:rsidRDefault="006A4761" w:rsidP="006A4761">
            <w:pPr>
              <w:jc w:val="both"/>
              <w:rPr>
                <w:sz w:val="24"/>
                <w:szCs w:val="24"/>
                <w:lang w:val="en-US"/>
              </w:rPr>
            </w:pPr>
            <w:r>
              <w:rPr>
                <w:sz w:val="24"/>
                <w:szCs w:val="24"/>
                <w:lang w:val="en-US"/>
              </w:rPr>
              <w:t xml:space="preserve">Actual problems of criminal law, criminal procedure and criminalistics: Materials of </w:t>
            </w:r>
            <w:r>
              <w:rPr>
                <w:sz w:val="24"/>
                <w:szCs w:val="24"/>
                <w:lang w:val="en-US"/>
              </w:rPr>
              <w:lastRenderedPageBreak/>
              <w:t xml:space="preserve">scientific conference. </w:t>
            </w:r>
            <w:proofErr w:type="spellStart"/>
            <w:r>
              <w:rPr>
                <w:sz w:val="24"/>
                <w:szCs w:val="24"/>
                <w:lang w:val="en-US"/>
              </w:rPr>
              <w:t>Volum</w:t>
            </w:r>
            <w:proofErr w:type="spellEnd"/>
            <w:r>
              <w:rPr>
                <w:sz w:val="24"/>
                <w:szCs w:val="24"/>
                <w:lang w:val="en-US"/>
              </w:rPr>
              <w:t xml:space="preserve"> II. Vienna, 2017</w:t>
            </w:r>
            <w:r>
              <w:rPr>
                <w:sz w:val="24"/>
                <w:szCs w:val="24"/>
                <w:lang w:val="kk-KZ"/>
              </w:rPr>
              <w:t>,</w:t>
            </w:r>
            <w:r>
              <w:rPr>
                <w:sz w:val="24"/>
                <w:szCs w:val="24"/>
                <w:lang w:val="en-US"/>
              </w:rPr>
              <w:t xml:space="preserve"> p.231-233</w:t>
            </w:r>
          </w:p>
        </w:tc>
        <w:tc>
          <w:tcPr>
            <w:tcW w:w="3171" w:type="dxa"/>
            <w:tcBorders>
              <w:top w:val="single" w:sz="4" w:space="0" w:color="auto"/>
              <w:left w:val="single" w:sz="4" w:space="0" w:color="auto"/>
              <w:bottom w:val="single" w:sz="4" w:space="0" w:color="auto"/>
              <w:right w:val="single" w:sz="4" w:space="0" w:color="auto"/>
            </w:tcBorders>
          </w:tcPr>
          <w:p w14:paraId="3697194F" w14:textId="2F23DC00" w:rsidR="006A4761" w:rsidRPr="00105B8F" w:rsidRDefault="006A4761" w:rsidP="006A4761">
            <w:pPr>
              <w:autoSpaceDE w:val="0"/>
              <w:autoSpaceDN w:val="0"/>
              <w:adjustRightInd w:val="0"/>
              <w:rPr>
                <w:sz w:val="24"/>
                <w:szCs w:val="24"/>
                <w:lang w:val="kk-KZ"/>
              </w:rPr>
            </w:pPr>
            <w:proofErr w:type="spellStart"/>
            <w:r w:rsidRPr="00105B8F">
              <w:rPr>
                <w:sz w:val="24"/>
                <w:szCs w:val="24"/>
                <w:lang w:val="en-US"/>
              </w:rPr>
              <w:lastRenderedPageBreak/>
              <w:t>Amantay</w:t>
            </w:r>
            <w:proofErr w:type="spellEnd"/>
            <w:r w:rsidRPr="00105B8F">
              <w:rPr>
                <w:sz w:val="24"/>
                <w:szCs w:val="24"/>
                <w:lang w:val="en-US"/>
              </w:rPr>
              <w:t xml:space="preserve"> A.</w:t>
            </w:r>
          </w:p>
        </w:tc>
      </w:tr>
      <w:tr w:rsidR="009C3A3F" w:rsidRPr="00A706BE" w14:paraId="1970FC92" w14:textId="77777777" w:rsidTr="00B51C53">
        <w:tc>
          <w:tcPr>
            <w:tcW w:w="410" w:type="dxa"/>
            <w:tcBorders>
              <w:top w:val="single" w:sz="4" w:space="0" w:color="auto"/>
              <w:left w:val="single" w:sz="4" w:space="0" w:color="auto"/>
              <w:bottom w:val="single" w:sz="4" w:space="0" w:color="auto"/>
              <w:right w:val="single" w:sz="4" w:space="0" w:color="auto"/>
            </w:tcBorders>
          </w:tcPr>
          <w:p w14:paraId="1F2BD3D9"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6F6AEFCA" w14:textId="66F1E3C3" w:rsidR="009C3A3F" w:rsidRDefault="009C3A3F" w:rsidP="009C3A3F">
            <w:pPr>
              <w:autoSpaceDE w:val="0"/>
              <w:autoSpaceDN w:val="0"/>
              <w:adjustRightInd w:val="0"/>
              <w:jc w:val="both"/>
              <w:rPr>
                <w:sz w:val="24"/>
                <w:szCs w:val="24"/>
                <w:lang w:val="en-US"/>
              </w:rPr>
            </w:pPr>
            <w:r>
              <w:rPr>
                <w:color w:val="000000"/>
                <w:sz w:val="24"/>
                <w:szCs w:val="24"/>
                <w:lang w:val="kk-KZ"/>
              </w:rPr>
              <w:t>Қазақ әдет-ғұрып құқығындағы келісім-шарт институты</w:t>
            </w:r>
          </w:p>
        </w:tc>
        <w:tc>
          <w:tcPr>
            <w:tcW w:w="3171" w:type="dxa"/>
            <w:tcBorders>
              <w:top w:val="single" w:sz="4" w:space="0" w:color="auto"/>
              <w:left w:val="single" w:sz="4" w:space="0" w:color="auto"/>
              <w:bottom w:val="single" w:sz="4" w:space="0" w:color="auto"/>
              <w:right w:val="single" w:sz="4" w:space="0" w:color="auto"/>
            </w:tcBorders>
          </w:tcPr>
          <w:p w14:paraId="747E0EEB" w14:textId="68BBA2DA" w:rsidR="009C3A3F" w:rsidRDefault="009C3A3F" w:rsidP="009C3A3F">
            <w:pPr>
              <w:jc w:val="both"/>
              <w:rPr>
                <w:sz w:val="24"/>
                <w:szCs w:val="24"/>
                <w:lang w:val="en-US"/>
              </w:rPr>
            </w:pPr>
            <w:r w:rsidRPr="00E0271E">
              <w:rPr>
                <w:color w:val="000000"/>
                <w:sz w:val="24"/>
                <w:szCs w:val="24"/>
              </w:rPr>
              <w:t>Монография</w:t>
            </w:r>
            <w:r w:rsidRPr="00E0271E">
              <w:rPr>
                <w:color w:val="000000"/>
                <w:sz w:val="24"/>
                <w:szCs w:val="24"/>
                <w:lang w:val="kk-KZ"/>
              </w:rPr>
              <w:t xml:space="preserve">. </w:t>
            </w:r>
            <w:r>
              <w:rPr>
                <w:color w:val="000000"/>
                <w:sz w:val="24"/>
                <w:szCs w:val="24"/>
                <w:lang w:val="kk-KZ"/>
              </w:rPr>
              <w:t>Изд-во</w:t>
            </w:r>
            <w:r w:rsidRPr="00E0271E">
              <w:rPr>
                <w:color w:val="000000"/>
                <w:sz w:val="24"/>
                <w:szCs w:val="24"/>
              </w:rPr>
              <w:t xml:space="preserve"> </w:t>
            </w:r>
            <w:r>
              <w:rPr>
                <w:color w:val="000000"/>
                <w:sz w:val="24"/>
                <w:szCs w:val="24"/>
                <w:lang w:val="kk-KZ"/>
              </w:rPr>
              <w:t>«</w:t>
            </w:r>
            <w:r w:rsidRPr="00E0271E">
              <w:rPr>
                <w:color w:val="000000"/>
                <w:sz w:val="24"/>
                <w:szCs w:val="24"/>
                <w:lang w:val="kk-KZ"/>
              </w:rPr>
              <w:t>Қазақ университеті</w:t>
            </w:r>
            <w:r>
              <w:rPr>
                <w:color w:val="000000"/>
                <w:sz w:val="24"/>
                <w:szCs w:val="24"/>
                <w:lang w:val="kk-KZ"/>
              </w:rPr>
              <w:t>»</w:t>
            </w:r>
            <w:r w:rsidRPr="00E0271E">
              <w:rPr>
                <w:color w:val="000000"/>
                <w:sz w:val="24"/>
                <w:szCs w:val="24"/>
                <w:lang w:val="kk-KZ"/>
              </w:rPr>
              <w:t xml:space="preserve">, </w:t>
            </w:r>
            <w:r>
              <w:rPr>
                <w:color w:val="000000"/>
                <w:sz w:val="24"/>
                <w:szCs w:val="24"/>
                <w:lang w:val="kk-KZ"/>
              </w:rPr>
              <w:t>2020</w:t>
            </w:r>
            <w:r w:rsidRPr="00E0271E">
              <w:rPr>
                <w:color w:val="000000"/>
                <w:sz w:val="24"/>
                <w:szCs w:val="24"/>
                <w:lang w:val="kk-KZ"/>
              </w:rPr>
              <w:t>. -</w:t>
            </w:r>
            <w:r>
              <w:rPr>
                <w:color w:val="000000"/>
                <w:sz w:val="24"/>
                <w:szCs w:val="24"/>
                <w:lang w:val="kk-KZ"/>
              </w:rPr>
              <w:t>157</w:t>
            </w:r>
            <w:r w:rsidRPr="00E0271E">
              <w:rPr>
                <w:color w:val="000000"/>
                <w:sz w:val="24"/>
                <w:szCs w:val="24"/>
                <w:lang w:val="kk-KZ"/>
              </w:rPr>
              <w:t> </w:t>
            </w:r>
            <w:r>
              <w:rPr>
                <w:color w:val="000000"/>
                <w:sz w:val="24"/>
                <w:szCs w:val="24"/>
                <w:lang w:val="kk-KZ"/>
              </w:rPr>
              <w:t>б</w:t>
            </w:r>
            <w:r w:rsidRPr="00E0271E">
              <w:rPr>
                <w:color w:val="000000"/>
                <w:sz w:val="24"/>
                <w:szCs w:val="24"/>
                <w:lang w:val="kk-KZ"/>
              </w:rPr>
              <w:t xml:space="preserve">. </w:t>
            </w:r>
          </w:p>
        </w:tc>
        <w:tc>
          <w:tcPr>
            <w:tcW w:w="3171" w:type="dxa"/>
            <w:tcBorders>
              <w:top w:val="single" w:sz="4" w:space="0" w:color="auto"/>
              <w:left w:val="single" w:sz="4" w:space="0" w:color="auto"/>
              <w:bottom w:val="single" w:sz="4" w:space="0" w:color="auto"/>
              <w:right w:val="single" w:sz="4" w:space="0" w:color="auto"/>
            </w:tcBorders>
          </w:tcPr>
          <w:p w14:paraId="230F3500" w14:textId="77777777" w:rsidR="009C3A3F" w:rsidRPr="00105B8F" w:rsidRDefault="009C3A3F" w:rsidP="009C3A3F">
            <w:pPr>
              <w:autoSpaceDE w:val="0"/>
              <w:autoSpaceDN w:val="0"/>
              <w:adjustRightInd w:val="0"/>
              <w:rPr>
                <w:sz w:val="24"/>
                <w:szCs w:val="24"/>
                <w:lang w:val="en-US"/>
              </w:rPr>
            </w:pPr>
          </w:p>
        </w:tc>
      </w:tr>
      <w:tr w:rsidR="009C3A3F" w:rsidRPr="00A706BE" w14:paraId="6C043B0F" w14:textId="77777777" w:rsidTr="00B51C53">
        <w:tc>
          <w:tcPr>
            <w:tcW w:w="410" w:type="dxa"/>
            <w:tcBorders>
              <w:top w:val="single" w:sz="4" w:space="0" w:color="auto"/>
              <w:left w:val="single" w:sz="4" w:space="0" w:color="auto"/>
              <w:bottom w:val="single" w:sz="4" w:space="0" w:color="auto"/>
              <w:right w:val="single" w:sz="4" w:space="0" w:color="auto"/>
            </w:tcBorders>
          </w:tcPr>
          <w:p w14:paraId="5649CFDE"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68B85768" w14:textId="101E0EC3" w:rsidR="009C3A3F" w:rsidRDefault="009C3A3F" w:rsidP="009C3A3F">
            <w:pPr>
              <w:autoSpaceDE w:val="0"/>
              <w:autoSpaceDN w:val="0"/>
              <w:adjustRightInd w:val="0"/>
              <w:jc w:val="both"/>
              <w:rPr>
                <w:color w:val="000000"/>
                <w:sz w:val="24"/>
                <w:szCs w:val="24"/>
                <w:lang w:val="kk-KZ"/>
              </w:rPr>
            </w:pPr>
            <w:r>
              <w:rPr>
                <w:color w:val="000000"/>
                <w:sz w:val="24"/>
                <w:szCs w:val="24"/>
                <w:lang w:val="kk-KZ"/>
              </w:rPr>
              <w:t>Налоговое право Республики Казахстан: Второе издание, переработанное и дополненное (Общая часть)</w:t>
            </w:r>
          </w:p>
        </w:tc>
        <w:tc>
          <w:tcPr>
            <w:tcW w:w="3171" w:type="dxa"/>
            <w:tcBorders>
              <w:top w:val="single" w:sz="4" w:space="0" w:color="auto"/>
              <w:left w:val="single" w:sz="4" w:space="0" w:color="auto"/>
              <w:bottom w:val="single" w:sz="4" w:space="0" w:color="auto"/>
              <w:right w:val="single" w:sz="4" w:space="0" w:color="auto"/>
            </w:tcBorders>
          </w:tcPr>
          <w:p w14:paraId="02FE0FDF" w14:textId="6C28FF04" w:rsidR="009C3A3F" w:rsidRPr="00E0271E" w:rsidRDefault="009C3A3F" w:rsidP="009C3A3F">
            <w:pPr>
              <w:jc w:val="both"/>
              <w:rPr>
                <w:color w:val="000000"/>
                <w:sz w:val="24"/>
                <w:szCs w:val="24"/>
              </w:rPr>
            </w:pPr>
            <w:r w:rsidRPr="004039E1">
              <w:rPr>
                <w:rFonts w:eastAsia="Calibri"/>
                <w:sz w:val="22"/>
                <w:szCs w:val="22"/>
              </w:rPr>
              <w:t>Учебное</w:t>
            </w:r>
            <w:r w:rsidRPr="006C2D68">
              <w:rPr>
                <w:rFonts w:eastAsia="Calibri"/>
                <w:sz w:val="22"/>
                <w:szCs w:val="22"/>
              </w:rPr>
              <w:t xml:space="preserve"> </w:t>
            </w:r>
            <w:r w:rsidRPr="004039E1">
              <w:rPr>
                <w:rFonts w:eastAsia="Calibri"/>
                <w:sz w:val="22"/>
                <w:szCs w:val="22"/>
              </w:rPr>
              <w:t>пособие</w:t>
            </w:r>
            <w:r w:rsidRPr="006C2D68">
              <w:rPr>
                <w:rFonts w:eastAsia="Calibri"/>
                <w:sz w:val="22"/>
                <w:szCs w:val="22"/>
              </w:rPr>
              <w:t xml:space="preserve">. </w:t>
            </w:r>
            <w:r w:rsidRPr="004039E1">
              <w:rPr>
                <w:rFonts w:eastAsia="Calibri"/>
                <w:sz w:val="22"/>
                <w:szCs w:val="22"/>
              </w:rPr>
              <w:t>А</w:t>
            </w:r>
            <w:r w:rsidRPr="004039E1">
              <w:rPr>
                <w:rFonts w:eastAsia="Calibri"/>
                <w:sz w:val="22"/>
                <w:szCs w:val="22"/>
                <w:lang w:val="kk-KZ"/>
              </w:rPr>
              <w:t>л</w:t>
            </w:r>
            <w:r w:rsidRPr="004039E1">
              <w:rPr>
                <w:rFonts w:eastAsia="Calibri"/>
                <w:sz w:val="22"/>
                <w:szCs w:val="22"/>
              </w:rPr>
              <w:t xml:space="preserve">маты, </w:t>
            </w:r>
            <w:r w:rsidRPr="004039E1">
              <w:rPr>
                <w:rFonts w:eastAsia="Calibri"/>
                <w:sz w:val="22"/>
                <w:szCs w:val="22"/>
                <w:lang w:val="kk-KZ"/>
              </w:rPr>
              <w:t>Қазақ университеті</w:t>
            </w:r>
            <w:r w:rsidRPr="004039E1">
              <w:rPr>
                <w:rFonts w:eastAsia="Calibri"/>
                <w:sz w:val="22"/>
                <w:szCs w:val="22"/>
              </w:rPr>
              <w:t>, 201</w:t>
            </w:r>
            <w:r>
              <w:rPr>
                <w:rFonts w:eastAsia="Calibri"/>
                <w:sz w:val="22"/>
                <w:szCs w:val="22"/>
                <w:lang w:val="kk-KZ"/>
              </w:rPr>
              <w:t>7</w:t>
            </w:r>
            <w:r w:rsidRPr="004039E1">
              <w:rPr>
                <w:rFonts w:eastAsia="Calibri"/>
                <w:sz w:val="22"/>
                <w:szCs w:val="22"/>
              </w:rPr>
              <w:t xml:space="preserve">. – </w:t>
            </w:r>
            <w:r>
              <w:rPr>
                <w:rFonts w:eastAsia="Calibri"/>
                <w:sz w:val="22"/>
                <w:szCs w:val="22"/>
                <w:lang w:val="kk-KZ"/>
              </w:rPr>
              <w:t>151</w:t>
            </w:r>
            <w:r w:rsidRPr="004039E1">
              <w:rPr>
                <w:rFonts w:eastAsia="Calibri"/>
                <w:sz w:val="22"/>
                <w:szCs w:val="22"/>
              </w:rPr>
              <w:t xml:space="preserve"> с.</w:t>
            </w:r>
          </w:p>
        </w:tc>
        <w:tc>
          <w:tcPr>
            <w:tcW w:w="3171" w:type="dxa"/>
            <w:tcBorders>
              <w:top w:val="single" w:sz="4" w:space="0" w:color="auto"/>
              <w:left w:val="single" w:sz="4" w:space="0" w:color="auto"/>
              <w:bottom w:val="single" w:sz="4" w:space="0" w:color="auto"/>
              <w:right w:val="single" w:sz="4" w:space="0" w:color="auto"/>
            </w:tcBorders>
          </w:tcPr>
          <w:p w14:paraId="7BCC34C9" w14:textId="77777777" w:rsidR="009C3A3F" w:rsidRDefault="009C3A3F" w:rsidP="009C3A3F">
            <w:pPr>
              <w:rPr>
                <w:color w:val="000000"/>
                <w:sz w:val="24"/>
                <w:szCs w:val="24"/>
                <w:lang w:val="kk-KZ"/>
              </w:rPr>
            </w:pPr>
            <w:r>
              <w:rPr>
                <w:color w:val="000000"/>
                <w:sz w:val="24"/>
                <w:szCs w:val="24"/>
                <w:lang w:val="kk-KZ"/>
              </w:rPr>
              <w:t>Алибеков С.Т.</w:t>
            </w:r>
          </w:p>
          <w:p w14:paraId="67B37E61" w14:textId="77777777" w:rsidR="009C3A3F" w:rsidRPr="00105B8F" w:rsidRDefault="009C3A3F" w:rsidP="009C3A3F">
            <w:pPr>
              <w:autoSpaceDE w:val="0"/>
              <w:autoSpaceDN w:val="0"/>
              <w:adjustRightInd w:val="0"/>
              <w:rPr>
                <w:sz w:val="24"/>
                <w:szCs w:val="24"/>
                <w:lang w:val="en-US"/>
              </w:rPr>
            </w:pPr>
          </w:p>
        </w:tc>
      </w:tr>
      <w:tr w:rsidR="009C3A3F" w:rsidRPr="00DA03FC" w14:paraId="2149B2E4" w14:textId="77777777" w:rsidTr="00B51C53">
        <w:tc>
          <w:tcPr>
            <w:tcW w:w="410" w:type="dxa"/>
            <w:tcBorders>
              <w:top w:val="single" w:sz="4" w:space="0" w:color="auto"/>
              <w:left w:val="single" w:sz="4" w:space="0" w:color="auto"/>
              <w:bottom w:val="single" w:sz="4" w:space="0" w:color="auto"/>
              <w:right w:val="single" w:sz="4" w:space="0" w:color="auto"/>
            </w:tcBorders>
          </w:tcPr>
          <w:p w14:paraId="12EFABA5"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0F9886F3" w14:textId="4A1898B6" w:rsidR="009C3A3F" w:rsidRPr="00DA03FC" w:rsidRDefault="009C3A3F" w:rsidP="009C3A3F">
            <w:pPr>
              <w:jc w:val="both"/>
              <w:rPr>
                <w:sz w:val="24"/>
                <w:szCs w:val="24"/>
                <w:lang w:val="kk-KZ"/>
              </w:rPr>
            </w:pPr>
            <w:r>
              <w:rPr>
                <w:sz w:val="24"/>
                <w:szCs w:val="24"/>
                <w:lang w:val="kk-KZ"/>
              </w:rPr>
              <w:t>Финансовое право Республики Казахстан</w:t>
            </w:r>
          </w:p>
        </w:tc>
        <w:tc>
          <w:tcPr>
            <w:tcW w:w="3171" w:type="dxa"/>
            <w:tcBorders>
              <w:top w:val="single" w:sz="4" w:space="0" w:color="auto"/>
              <w:left w:val="single" w:sz="4" w:space="0" w:color="auto"/>
              <w:bottom w:val="single" w:sz="4" w:space="0" w:color="auto"/>
              <w:right w:val="single" w:sz="4" w:space="0" w:color="auto"/>
            </w:tcBorders>
          </w:tcPr>
          <w:p w14:paraId="697DDFFB" w14:textId="2CA75BB4" w:rsidR="009C3A3F" w:rsidRPr="00DA03FC" w:rsidRDefault="009C3A3F" w:rsidP="009C3A3F">
            <w:pPr>
              <w:jc w:val="both"/>
              <w:rPr>
                <w:sz w:val="24"/>
                <w:szCs w:val="24"/>
                <w:lang w:val="kk-KZ"/>
              </w:rPr>
            </w:pPr>
            <w:r w:rsidRPr="004039E1">
              <w:rPr>
                <w:rFonts w:eastAsia="Calibri"/>
                <w:sz w:val="22"/>
                <w:szCs w:val="22"/>
              </w:rPr>
              <w:t>Учебное</w:t>
            </w:r>
            <w:r w:rsidRPr="00DA03FC">
              <w:rPr>
                <w:rFonts w:eastAsia="Calibri"/>
                <w:sz w:val="22"/>
                <w:szCs w:val="22"/>
              </w:rPr>
              <w:t xml:space="preserve"> </w:t>
            </w:r>
            <w:r w:rsidRPr="004039E1">
              <w:rPr>
                <w:rFonts w:eastAsia="Calibri"/>
                <w:sz w:val="22"/>
                <w:szCs w:val="22"/>
              </w:rPr>
              <w:t>пособие</w:t>
            </w:r>
            <w:r w:rsidRPr="00DA03FC">
              <w:rPr>
                <w:rFonts w:eastAsia="Calibri"/>
                <w:sz w:val="22"/>
                <w:szCs w:val="22"/>
              </w:rPr>
              <w:t xml:space="preserve">. </w:t>
            </w:r>
            <w:r w:rsidRPr="004039E1">
              <w:rPr>
                <w:rFonts w:eastAsia="Calibri"/>
                <w:sz w:val="22"/>
                <w:szCs w:val="22"/>
              </w:rPr>
              <w:t>А</w:t>
            </w:r>
            <w:r w:rsidRPr="004039E1">
              <w:rPr>
                <w:rFonts w:eastAsia="Calibri"/>
                <w:sz w:val="22"/>
                <w:szCs w:val="22"/>
                <w:lang w:val="kk-KZ"/>
              </w:rPr>
              <w:t>л</w:t>
            </w:r>
            <w:r w:rsidRPr="004039E1">
              <w:rPr>
                <w:rFonts w:eastAsia="Calibri"/>
                <w:sz w:val="22"/>
                <w:szCs w:val="22"/>
              </w:rPr>
              <w:t xml:space="preserve">маты, </w:t>
            </w:r>
            <w:r w:rsidRPr="004039E1">
              <w:rPr>
                <w:rFonts w:eastAsia="Calibri"/>
                <w:sz w:val="22"/>
                <w:szCs w:val="22"/>
                <w:lang w:val="kk-KZ"/>
              </w:rPr>
              <w:t>Қазақ университеті</w:t>
            </w:r>
            <w:r w:rsidRPr="004039E1">
              <w:rPr>
                <w:rFonts w:eastAsia="Calibri"/>
                <w:sz w:val="22"/>
                <w:szCs w:val="22"/>
              </w:rPr>
              <w:t>, 201</w:t>
            </w:r>
            <w:r w:rsidRPr="006C2D68">
              <w:rPr>
                <w:rFonts w:eastAsia="Calibri"/>
                <w:sz w:val="22"/>
                <w:szCs w:val="22"/>
              </w:rPr>
              <w:t>8</w:t>
            </w:r>
            <w:r w:rsidRPr="004039E1">
              <w:rPr>
                <w:rFonts w:eastAsia="Calibri"/>
                <w:sz w:val="22"/>
                <w:szCs w:val="22"/>
              </w:rPr>
              <w:t xml:space="preserve">. – </w:t>
            </w:r>
            <w:r>
              <w:rPr>
                <w:rFonts w:eastAsia="Calibri"/>
                <w:sz w:val="22"/>
                <w:szCs w:val="22"/>
                <w:lang w:val="kk-KZ"/>
              </w:rPr>
              <w:t>151</w:t>
            </w:r>
            <w:r w:rsidRPr="004039E1">
              <w:rPr>
                <w:rFonts w:eastAsia="Calibri"/>
                <w:sz w:val="22"/>
                <w:szCs w:val="22"/>
              </w:rPr>
              <w:t xml:space="preserve"> с.</w:t>
            </w:r>
          </w:p>
        </w:tc>
        <w:tc>
          <w:tcPr>
            <w:tcW w:w="3171" w:type="dxa"/>
            <w:tcBorders>
              <w:top w:val="single" w:sz="4" w:space="0" w:color="auto"/>
              <w:left w:val="single" w:sz="4" w:space="0" w:color="auto"/>
              <w:bottom w:val="single" w:sz="4" w:space="0" w:color="auto"/>
              <w:right w:val="single" w:sz="4" w:space="0" w:color="auto"/>
            </w:tcBorders>
          </w:tcPr>
          <w:p w14:paraId="1D0699DF" w14:textId="2B75DD36" w:rsidR="009C3A3F" w:rsidRPr="00DA03FC" w:rsidRDefault="009C3A3F" w:rsidP="009C3A3F">
            <w:pPr>
              <w:rPr>
                <w:sz w:val="24"/>
                <w:szCs w:val="24"/>
                <w:lang w:val="kk-KZ"/>
              </w:rPr>
            </w:pPr>
            <w:r>
              <w:rPr>
                <w:sz w:val="24"/>
                <w:szCs w:val="24"/>
                <w:lang w:val="kk-KZ"/>
              </w:rPr>
              <w:t>Коллектив авторов</w:t>
            </w:r>
          </w:p>
        </w:tc>
      </w:tr>
      <w:tr w:rsidR="009C3A3F" w:rsidRPr="000C1020" w14:paraId="30962B9E" w14:textId="77777777" w:rsidTr="00B51C53">
        <w:tc>
          <w:tcPr>
            <w:tcW w:w="410" w:type="dxa"/>
            <w:tcBorders>
              <w:top w:val="single" w:sz="4" w:space="0" w:color="auto"/>
              <w:left w:val="single" w:sz="4" w:space="0" w:color="auto"/>
              <w:bottom w:val="single" w:sz="4" w:space="0" w:color="auto"/>
              <w:right w:val="single" w:sz="4" w:space="0" w:color="auto"/>
            </w:tcBorders>
          </w:tcPr>
          <w:p w14:paraId="6AC1429F"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1325C2F4" w14:textId="3D4552A8" w:rsidR="009C3A3F" w:rsidRPr="004426D6" w:rsidRDefault="009C3A3F" w:rsidP="009C3A3F">
            <w:pPr>
              <w:jc w:val="both"/>
              <w:rPr>
                <w:sz w:val="24"/>
                <w:szCs w:val="24"/>
                <w:lang w:val="kk-KZ"/>
              </w:rPr>
            </w:pPr>
            <w:r>
              <w:rPr>
                <w:sz w:val="24"/>
                <w:szCs w:val="24"/>
                <w:lang w:val="kk-KZ"/>
              </w:rPr>
              <w:t>Жерге құқықтарды мемлекеттік тіркеуді құқықтық реттеу</w:t>
            </w:r>
          </w:p>
        </w:tc>
        <w:tc>
          <w:tcPr>
            <w:tcW w:w="3171" w:type="dxa"/>
            <w:tcBorders>
              <w:top w:val="single" w:sz="4" w:space="0" w:color="auto"/>
              <w:left w:val="single" w:sz="4" w:space="0" w:color="auto"/>
              <w:bottom w:val="single" w:sz="4" w:space="0" w:color="auto"/>
              <w:right w:val="single" w:sz="4" w:space="0" w:color="auto"/>
            </w:tcBorders>
          </w:tcPr>
          <w:p w14:paraId="2AB4C16A" w14:textId="2780BBF8" w:rsidR="009C3A3F" w:rsidRPr="004426D6" w:rsidRDefault="009C3A3F" w:rsidP="009C3A3F">
            <w:pPr>
              <w:jc w:val="both"/>
              <w:rPr>
                <w:sz w:val="24"/>
                <w:szCs w:val="24"/>
              </w:rPr>
            </w:pPr>
            <w:r>
              <w:rPr>
                <w:sz w:val="24"/>
                <w:szCs w:val="24"/>
                <w:lang w:val="kk-KZ"/>
              </w:rPr>
              <w:t>Әдістемелік құрал, Алматы: Қазақ университеті, 2015. – 124 б.</w:t>
            </w:r>
          </w:p>
        </w:tc>
        <w:tc>
          <w:tcPr>
            <w:tcW w:w="3171" w:type="dxa"/>
            <w:tcBorders>
              <w:top w:val="single" w:sz="4" w:space="0" w:color="auto"/>
              <w:left w:val="single" w:sz="4" w:space="0" w:color="auto"/>
              <w:bottom w:val="single" w:sz="4" w:space="0" w:color="auto"/>
              <w:right w:val="single" w:sz="4" w:space="0" w:color="auto"/>
            </w:tcBorders>
          </w:tcPr>
          <w:p w14:paraId="736CD0E1" w14:textId="10B7D0C5" w:rsidR="009C3A3F" w:rsidRPr="004426D6" w:rsidRDefault="009C3A3F" w:rsidP="009C3A3F">
            <w:pPr>
              <w:rPr>
                <w:sz w:val="24"/>
                <w:szCs w:val="24"/>
              </w:rPr>
            </w:pPr>
            <w:r>
              <w:rPr>
                <w:sz w:val="24"/>
                <w:szCs w:val="24"/>
                <w:lang w:val="kk-KZ"/>
              </w:rPr>
              <w:t>Есекеева А.А.</w:t>
            </w:r>
          </w:p>
        </w:tc>
      </w:tr>
      <w:tr w:rsidR="009C3A3F" w:rsidRPr="000C1020" w14:paraId="4A9DD4B1" w14:textId="77777777" w:rsidTr="00B51C53">
        <w:tc>
          <w:tcPr>
            <w:tcW w:w="410" w:type="dxa"/>
            <w:tcBorders>
              <w:top w:val="single" w:sz="4" w:space="0" w:color="auto"/>
              <w:left w:val="single" w:sz="4" w:space="0" w:color="auto"/>
              <w:bottom w:val="single" w:sz="4" w:space="0" w:color="auto"/>
              <w:right w:val="single" w:sz="4" w:space="0" w:color="auto"/>
            </w:tcBorders>
          </w:tcPr>
          <w:p w14:paraId="7C4DBDA7"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4D71A934" w14:textId="0C0E86F7" w:rsidR="009C3A3F" w:rsidRDefault="009C3A3F" w:rsidP="009C3A3F">
            <w:pPr>
              <w:jc w:val="both"/>
              <w:rPr>
                <w:sz w:val="24"/>
                <w:szCs w:val="24"/>
                <w:lang w:val="kk-KZ"/>
              </w:rPr>
            </w:pPr>
            <w:r>
              <w:rPr>
                <w:color w:val="000000"/>
                <w:sz w:val="24"/>
                <w:szCs w:val="24"/>
                <w:lang w:val="kk-KZ"/>
              </w:rPr>
              <w:t>Авторское свидетельство на учебное пособие «Налоговое право Республики Казахстан: Второе издание, переработанное и дополненное (Общая часть)»</w:t>
            </w:r>
          </w:p>
        </w:tc>
        <w:tc>
          <w:tcPr>
            <w:tcW w:w="3171" w:type="dxa"/>
            <w:tcBorders>
              <w:top w:val="single" w:sz="4" w:space="0" w:color="auto"/>
              <w:left w:val="single" w:sz="4" w:space="0" w:color="auto"/>
              <w:bottom w:val="single" w:sz="4" w:space="0" w:color="auto"/>
              <w:right w:val="single" w:sz="4" w:space="0" w:color="auto"/>
            </w:tcBorders>
          </w:tcPr>
          <w:p w14:paraId="1C74FB59" w14:textId="245C5B9E" w:rsidR="009C3A3F" w:rsidRPr="004426D6" w:rsidRDefault="009C3A3F" w:rsidP="009C3A3F">
            <w:pPr>
              <w:jc w:val="both"/>
              <w:rPr>
                <w:sz w:val="24"/>
                <w:szCs w:val="24"/>
              </w:rPr>
            </w:pPr>
            <w:r w:rsidRPr="00E0271E">
              <w:rPr>
                <w:color w:val="000000"/>
                <w:sz w:val="24"/>
                <w:szCs w:val="24"/>
              </w:rPr>
              <w:t xml:space="preserve">№ </w:t>
            </w:r>
            <w:r>
              <w:rPr>
                <w:color w:val="000000"/>
                <w:sz w:val="24"/>
                <w:szCs w:val="24"/>
                <w:lang w:val="kk-KZ"/>
              </w:rPr>
              <w:t>2324</w:t>
            </w:r>
            <w:r w:rsidRPr="00E0271E">
              <w:rPr>
                <w:color w:val="000000"/>
                <w:sz w:val="24"/>
                <w:szCs w:val="24"/>
              </w:rPr>
              <w:t xml:space="preserve"> от </w:t>
            </w:r>
            <w:r>
              <w:rPr>
                <w:color w:val="000000"/>
                <w:sz w:val="24"/>
                <w:szCs w:val="24"/>
                <w:lang w:val="kk-KZ"/>
              </w:rPr>
              <w:t>17.07.2018</w:t>
            </w:r>
          </w:p>
        </w:tc>
        <w:tc>
          <w:tcPr>
            <w:tcW w:w="3171" w:type="dxa"/>
            <w:tcBorders>
              <w:top w:val="single" w:sz="4" w:space="0" w:color="auto"/>
              <w:left w:val="single" w:sz="4" w:space="0" w:color="auto"/>
              <w:bottom w:val="single" w:sz="4" w:space="0" w:color="auto"/>
              <w:right w:val="single" w:sz="4" w:space="0" w:color="auto"/>
            </w:tcBorders>
          </w:tcPr>
          <w:p w14:paraId="4EDB356F" w14:textId="60C4D38F" w:rsidR="009C3A3F" w:rsidRPr="00DA03FC" w:rsidRDefault="009C3A3F" w:rsidP="009C3A3F">
            <w:pPr>
              <w:rPr>
                <w:sz w:val="24"/>
                <w:szCs w:val="24"/>
                <w:lang w:val="kk-KZ"/>
              </w:rPr>
            </w:pPr>
          </w:p>
        </w:tc>
      </w:tr>
      <w:tr w:rsidR="009C3A3F" w:rsidRPr="000C1020" w14:paraId="21FC46FC" w14:textId="77777777" w:rsidTr="00B51C53">
        <w:tc>
          <w:tcPr>
            <w:tcW w:w="410" w:type="dxa"/>
            <w:tcBorders>
              <w:top w:val="single" w:sz="4" w:space="0" w:color="auto"/>
              <w:left w:val="single" w:sz="4" w:space="0" w:color="auto"/>
              <w:bottom w:val="single" w:sz="4" w:space="0" w:color="auto"/>
              <w:right w:val="single" w:sz="4" w:space="0" w:color="auto"/>
            </w:tcBorders>
          </w:tcPr>
          <w:p w14:paraId="5248FD95" w14:textId="77777777" w:rsidR="009C3A3F" w:rsidRPr="00E0271E" w:rsidRDefault="009C3A3F" w:rsidP="009C3A3F">
            <w:pPr>
              <w:pStyle w:val="ac"/>
              <w:numPr>
                <w:ilvl w:val="0"/>
                <w:numId w:val="2"/>
              </w:numPr>
              <w:ind w:left="18" w:firstLine="7"/>
              <w:rPr>
                <w:sz w:val="24"/>
                <w:szCs w:val="24"/>
                <w:lang w:val="kk-KZ"/>
              </w:rPr>
            </w:pPr>
          </w:p>
        </w:tc>
        <w:tc>
          <w:tcPr>
            <w:tcW w:w="3170" w:type="dxa"/>
            <w:tcBorders>
              <w:top w:val="single" w:sz="4" w:space="0" w:color="auto"/>
              <w:left w:val="single" w:sz="4" w:space="0" w:color="auto"/>
              <w:bottom w:val="single" w:sz="4" w:space="0" w:color="auto"/>
              <w:right w:val="single" w:sz="4" w:space="0" w:color="auto"/>
            </w:tcBorders>
          </w:tcPr>
          <w:p w14:paraId="553531B7" w14:textId="45EE97F9" w:rsidR="009C3A3F" w:rsidRDefault="009C3A3F" w:rsidP="009C3A3F">
            <w:pPr>
              <w:jc w:val="both"/>
              <w:rPr>
                <w:sz w:val="24"/>
                <w:szCs w:val="24"/>
                <w:lang w:val="kk-KZ"/>
              </w:rPr>
            </w:pPr>
            <w:r>
              <w:rPr>
                <w:color w:val="000000"/>
                <w:sz w:val="24"/>
                <w:szCs w:val="24"/>
                <w:lang w:val="kk-KZ"/>
              </w:rPr>
              <w:t>Авторское свидетельство на учебное пособие «</w:t>
            </w:r>
            <w:r w:rsidRPr="00F959DF">
              <w:rPr>
                <w:sz w:val="24"/>
                <w:szCs w:val="24"/>
              </w:rPr>
              <w:t xml:space="preserve">Финансовое право </w:t>
            </w:r>
            <w:r>
              <w:rPr>
                <w:sz w:val="24"/>
                <w:szCs w:val="24"/>
                <w:lang w:val="kk-KZ"/>
              </w:rPr>
              <w:t>Р</w:t>
            </w:r>
            <w:proofErr w:type="spellStart"/>
            <w:r w:rsidRPr="00F959DF">
              <w:rPr>
                <w:sz w:val="24"/>
                <w:szCs w:val="24"/>
              </w:rPr>
              <w:t>еспублики</w:t>
            </w:r>
            <w:proofErr w:type="spellEnd"/>
            <w:r w:rsidRPr="00F959DF">
              <w:rPr>
                <w:sz w:val="24"/>
                <w:szCs w:val="24"/>
              </w:rPr>
              <w:t xml:space="preserve"> </w:t>
            </w:r>
            <w:r>
              <w:rPr>
                <w:sz w:val="24"/>
                <w:szCs w:val="24"/>
                <w:lang w:val="kk-KZ"/>
              </w:rPr>
              <w:t>К</w:t>
            </w:r>
            <w:proofErr w:type="spellStart"/>
            <w:r w:rsidRPr="00F959DF">
              <w:rPr>
                <w:sz w:val="24"/>
                <w:szCs w:val="24"/>
              </w:rPr>
              <w:t>азахстан</w:t>
            </w:r>
            <w:proofErr w:type="spellEnd"/>
            <w:r>
              <w:rPr>
                <w:sz w:val="24"/>
                <w:szCs w:val="24"/>
                <w:lang w:val="kk-KZ"/>
              </w:rPr>
              <w:t>»</w:t>
            </w:r>
          </w:p>
        </w:tc>
        <w:tc>
          <w:tcPr>
            <w:tcW w:w="3171" w:type="dxa"/>
            <w:tcBorders>
              <w:top w:val="single" w:sz="4" w:space="0" w:color="auto"/>
              <w:left w:val="single" w:sz="4" w:space="0" w:color="auto"/>
              <w:bottom w:val="single" w:sz="4" w:space="0" w:color="auto"/>
              <w:right w:val="single" w:sz="4" w:space="0" w:color="auto"/>
            </w:tcBorders>
          </w:tcPr>
          <w:p w14:paraId="74C12B98" w14:textId="6D48FDA7" w:rsidR="009C3A3F" w:rsidRPr="006C2D68" w:rsidRDefault="009C3A3F" w:rsidP="009C3A3F">
            <w:pPr>
              <w:jc w:val="both"/>
              <w:rPr>
                <w:sz w:val="24"/>
                <w:szCs w:val="24"/>
              </w:rPr>
            </w:pPr>
            <w:r w:rsidRPr="00E0271E">
              <w:rPr>
                <w:color w:val="000000"/>
                <w:sz w:val="24"/>
                <w:szCs w:val="24"/>
              </w:rPr>
              <w:t>№</w:t>
            </w:r>
            <w:r>
              <w:rPr>
                <w:color w:val="000000"/>
                <w:sz w:val="24"/>
                <w:szCs w:val="24"/>
                <w:lang w:val="kk-KZ"/>
              </w:rPr>
              <w:t xml:space="preserve"> 1938 от 07.06.2018</w:t>
            </w:r>
          </w:p>
        </w:tc>
        <w:tc>
          <w:tcPr>
            <w:tcW w:w="3171" w:type="dxa"/>
            <w:tcBorders>
              <w:top w:val="single" w:sz="4" w:space="0" w:color="auto"/>
              <w:left w:val="single" w:sz="4" w:space="0" w:color="auto"/>
              <w:bottom w:val="single" w:sz="4" w:space="0" w:color="auto"/>
              <w:right w:val="single" w:sz="4" w:space="0" w:color="auto"/>
            </w:tcBorders>
          </w:tcPr>
          <w:p w14:paraId="31B2588F" w14:textId="2CB1946C" w:rsidR="009C3A3F" w:rsidRPr="006C2D68" w:rsidRDefault="009C3A3F" w:rsidP="009C3A3F">
            <w:pPr>
              <w:rPr>
                <w:sz w:val="24"/>
                <w:szCs w:val="24"/>
              </w:rPr>
            </w:pPr>
          </w:p>
        </w:tc>
      </w:tr>
    </w:tbl>
    <w:p w14:paraId="6B8E4CF3" w14:textId="661EE58F" w:rsidR="005C1D38" w:rsidRDefault="005C1D38" w:rsidP="00DF6C03">
      <w:pPr>
        <w:rPr>
          <w:sz w:val="24"/>
          <w:szCs w:val="24"/>
        </w:rPr>
      </w:pPr>
    </w:p>
    <w:p w14:paraId="65F66CF1" w14:textId="77777777" w:rsidR="005C1D38" w:rsidRPr="005C1D38" w:rsidRDefault="005C1D38" w:rsidP="005C1D38">
      <w:pPr>
        <w:rPr>
          <w:sz w:val="24"/>
          <w:szCs w:val="24"/>
        </w:rPr>
      </w:pPr>
    </w:p>
    <w:p w14:paraId="53A07426" w14:textId="77777777" w:rsidR="005C1D38" w:rsidRPr="005C1D38" w:rsidRDefault="005C1D38" w:rsidP="005C1D38">
      <w:pPr>
        <w:rPr>
          <w:sz w:val="24"/>
          <w:szCs w:val="24"/>
        </w:rPr>
      </w:pPr>
    </w:p>
    <w:p w14:paraId="602DF00E" w14:textId="77777777" w:rsidR="005C1D38" w:rsidRPr="005C1D38" w:rsidRDefault="005C1D38" w:rsidP="005C1D38">
      <w:pPr>
        <w:rPr>
          <w:sz w:val="24"/>
          <w:szCs w:val="24"/>
        </w:rPr>
      </w:pPr>
    </w:p>
    <w:p w14:paraId="279D5AD2" w14:textId="77777777" w:rsidR="005C1D38" w:rsidRPr="005C1D38" w:rsidRDefault="005C1D38" w:rsidP="005C1D38">
      <w:pPr>
        <w:rPr>
          <w:sz w:val="24"/>
          <w:szCs w:val="24"/>
        </w:rPr>
      </w:pPr>
    </w:p>
    <w:p w14:paraId="77F3D313" w14:textId="77777777" w:rsidR="005C1D38" w:rsidRPr="005C1D38" w:rsidRDefault="005C1D38" w:rsidP="005C1D38">
      <w:pPr>
        <w:rPr>
          <w:sz w:val="24"/>
          <w:szCs w:val="24"/>
        </w:rPr>
      </w:pPr>
    </w:p>
    <w:p w14:paraId="66E1AD55" w14:textId="77777777" w:rsidR="005C1D38" w:rsidRPr="005C1D38" w:rsidRDefault="005C1D38" w:rsidP="005C1D38">
      <w:pPr>
        <w:rPr>
          <w:sz w:val="24"/>
          <w:szCs w:val="24"/>
        </w:rPr>
      </w:pPr>
    </w:p>
    <w:p w14:paraId="38370548" w14:textId="77777777" w:rsidR="005C1D38" w:rsidRPr="005C1D38" w:rsidRDefault="005C1D38" w:rsidP="005C1D38">
      <w:pPr>
        <w:rPr>
          <w:sz w:val="24"/>
          <w:szCs w:val="24"/>
        </w:rPr>
      </w:pPr>
    </w:p>
    <w:p w14:paraId="70F936A7" w14:textId="77777777" w:rsidR="005C1D38" w:rsidRPr="005C1D38" w:rsidRDefault="005C1D38" w:rsidP="005C1D38">
      <w:pPr>
        <w:rPr>
          <w:sz w:val="24"/>
          <w:szCs w:val="24"/>
        </w:rPr>
      </w:pPr>
    </w:p>
    <w:p w14:paraId="1504AC70" w14:textId="77777777" w:rsidR="005C1D38" w:rsidRPr="005C1D38" w:rsidRDefault="005C1D38" w:rsidP="005C1D38">
      <w:pPr>
        <w:rPr>
          <w:sz w:val="24"/>
          <w:szCs w:val="24"/>
        </w:rPr>
      </w:pPr>
    </w:p>
    <w:p w14:paraId="1DC10A75" w14:textId="77777777" w:rsidR="005C1D38" w:rsidRPr="005C1D38" w:rsidRDefault="005C1D38" w:rsidP="005C1D38">
      <w:pPr>
        <w:rPr>
          <w:sz w:val="24"/>
          <w:szCs w:val="24"/>
        </w:rPr>
      </w:pPr>
    </w:p>
    <w:p w14:paraId="4A8C24B7" w14:textId="77777777" w:rsidR="005C1D38" w:rsidRPr="005C1D38" w:rsidRDefault="005C1D38" w:rsidP="005C1D38">
      <w:pPr>
        <w:rPr>
          <w:sz w:val="24"/>
          <w:szCs w:val="24"/>
        </w:rPr>
      </w:pPr>
    </w:p>
    <w:p w14:paraId="4A5995EF" w14:textId="7D695DC3" w:rsidR="005C1D38" w:rsidRDefault="005C1D38" w:rsidP="005C1D38">
      <w:pPr>
        <w:rPr>
          <w:sz w:val="24"/>
          <w:szCs w:val="24"/>
        </w:rPr>
      </w:pPr>
    </w:p>
    <w:p w14:paraId="4E3F0783" w14:textId="6310083A" w:rsidR="00CF0747" w:rsidRPr="005C1D38" w:rsidRDefault="005C1D38" w:rsidP="005C1D38">
      <w:pPr>
        <w:tabs>
          <w:tab w:val="left" w:pos="3252"/>
        </w:tabs>
        <w:rPr>
          <w:sz w:val="24"/>
          <w:szCs w:val="24"/>
        </w:rPr>
      </w:pPr>
      <w:bookmarkStart w:id="0" w:name="_GoBack"/>
      <w:r>
        <w:rPr>
          <w:sz w:val="24"/>
          <w:szCs w:val="24"/>
        </w:rPr>
        <w:tab/>
      </w:r>
      <w:bookmarkEnd w:id="0"/>
    </w:p>
    <w:sectPr w:rsidR="00CF0747" w:rsidRPr="005C1D38" w:rsidSect="001E6F29">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90D0" w14:textId="77777777" w:rsidR="008A6A00" w:rsidRDefault="008A6A00" w:rsidP="004E2305">
      <w:r>
        <w:separator/>
      </w:r>
    </w:p>
  </w:endnote>
  <w:endnote w:type="continuationSeparator" w:id="0">
    <w:p w14:paraId="70E3D76D" w14:textId="77777777" w:rsidR="008A6A00" w:rsidRDefault="008A6A00" w:rsidP="004E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S OpiumNew">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A773" w14:textId="77777777" w:rsidR="009C3A3F" w:rsidRPr="002311E6" w:rsidRDefault="009C3A3F" w:rsidP="002311E6">
    <w:pPr>
      <w:pStyle w:val="a7"/>
      <w:jc w:val="center"/>
      <w:rPr>
        <w:lang w:val="en-US"/>
      </w:rPr>
    </w:pPr>
    <w:r w:rsidRPr="002311E6">
      <w:rPr>
        <w:lang w:val="kk-KZ"/>
      </w:rPr>
      <w:t>Ізденуші</w:t>
    </w:r>
    <w:r w:rsidRPr="002311E6">
      <w:rPr>
        <w:lang w:val="en-US"/>
      </w:rPr>
      <w:tab/>
    </w:r>
    <w:r w:rsidRPr="002311E6">
      <w:rPr>
        <w:lang w:val="en-US"/>
      </w:rPr>
      <w:tab/>
    </w:r>
    <w:r>
      <w:rPr>
        <w:lang w:val="kk-KZ"/>
      </w:rPr>
      <w:t xml:space="preserve">А.К Бердибаева </w:t>
    </w:r>
  </w:p>
  <w:p w14:paraId="3047A3FF" w14:textId="77777777" w:rsidR="009C3A3F" w:rsidRPr="002311E6" w:rsidRDefault="009C3A3F" w:rsidP="002311E6">
    <w:pPr>
      <w:pStyle w:val="a7"/>
      <w:rPr>
        <w:lang w:val="en-US"/>
      </w:rPr>
    </w:pPr>
  </w:p>
  <w:p w14:paraId="476B3079" w14:textId="77777777" w:rsidR="009C3A3F" w:rsidRPr="002311E6" w:rsidRDefault="009C3A3F" w:rsidP="00F971CF">
    <w:pPr>
      <w:pStyle w:val="a7"/>
      <w:jc w:val="center"/>
      <w:rPr>
        <w:lang w:val="kk-KZ"/>
      </w:rPr>
    </w:pPr>
    <w:r w:rsidRPr="002311E6">
      <w:rPr>
        <w:lang w:val="kk-KZ"/>
      </w:rPr>
      <w:t>Әл-Фараби ат. ҚазҰУ Бас ғалым хатшысы</w:t>
    </w:r>
    <w:r w:rsidRPr="002311E6">
      <w:rPr>
        <w:lang w:val="kk-KZ"/>
      </w:rPr>
      <w:tab/>
    </w:r>
    <w:r w:rsidRPr="002311E6">
      <w:rPr>
        <w:lang w:val="kk-KZ"/>
      </w:rPr>
      <w:tab/>
      <w:t>Л.М. Шайкенова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C13B" w14:textId="77777777" w:rsidR="009C3A3F" w:rsidRPr="00AA2977" w:rsidRDefault="009C3A3F" w:rsidP="00AA2977">
    <w:pPr>
      <w:pStyle w:val="a7"/>
      <w:jc w:val="center"/>
      <w:rPr>
        <w:lang w:val="en-US"/>
      </w:rPr>
    </w:pPr>
    <w:r w:rsidRPr="00AA2977">
      <w:rPr>
        <w:lang w:val="kk-KZ"/>
      </w:rPr>
      <w:t>Ізденуші</w:t>
    </w:r>
    <w:r>
      <w:rPr>
        <w:lang w:val="en-US"/>
      </w:rPr>
      <w:tab/>
    </w:r>
    <w:r>
      <w:rPr>
        <w:lang w:val="en-US"/>
      </w:rPr>
      <w:tab/>
    </w:r>
    <w:r w:rsidRPr="00AA2977">
      <w:rPr>
        <w:lang w:val="en-US"/>
      </w:rPr>
      <w:tab/>
    </w:r>
    <w:r w:rsidRPr="00AA2977">
      <w:rPr>
        <w:lang w:val="en-US"/>
      </w:rPr>
      <w:tab/>
    </w:r>
    <w:r>
      <w:rPr>
        <w:lang w:val="kk-KZ"/>
      </w:rPr>
      <w:t>А.К. Бердибаева</w:t>
    </w:r>
  </w:p>
  <w:p w14:paraId="3826C2E2" w14:textId="77777777" w:rsidR="009C3A3F" w:rsidRPr="00AA2977" w:rsidRDefault="009C3A3F" w:rsidP="00AA2977">
    <w:pPr>
      <w:pStyle w:val="a7"/>
      <w:rPr>
        <w:lang w:val="en-US"/>
      </w:rPr>
    </w:pPr>
  </w:p>
  <w:p w14:paraId="420F38C2" w14:textId="77777777" w:rsidR="009C3A3F" w:rsidRPr="00AA2977" w:rsidRDefault="009C3A3F" w:rsidP="009851A3">
    <w:pPr>
      <w:pStyle w:val="a7"/>
      <w:jc w:val="center"/>
      <w:rPr>
        <w:lang w:val="kk-KZ"/>
      </w:rPr>
    </w:pPr>
    <w:r w:rsidRPr="00AA2977">
      <w:rPr>
        <w:lang w:val="kk-KZ"/>
      </w:rPr>
      <w:t>Әл-Фараби ат. ҚазҰУ Бас ғалым хатшысы</w:t>
    </w:r>
    <w:r w:rsidRPr="00AA2977">
      <w:rPr>
        <w:lang w:val="kk-KZ"/>
      </w:rPr>
      <w:tab/>
    </w:r>
    <w:r w:rsidRPr="00AA2977">
      <w:rPr>
        <w:lang w:val="kk-KZ"/>
      </w:rPr>
      <w:tab/>
    </w:r>
    <w:r w:rsidRPr="00AA2977">
      <w:rPr>
        <w:lang w:val="kk-KZ"/>
      </w:rPr>
      <w:tab/>
    </w:r>
    <w:r w:rsidRPr="00AA2977">
      <w:rPr>
        <w:lang w:val="kk-KZ"/>
      </w:rPr>
      <w:tab/>
      <w:t>Л.М. Шайкенова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716E" w14:textId="77777777" w:rsidR="005C1D38" w:rsidRDefault="005C1D38" w:rsidP="005C1D38">
    <w:pPr>
      <w:pStyle w:val="a7"/>
      <w:jc w:val="center"/>
      <w:rPr>
        <w:lang w:val="kk-KZ"/>
      </w:rPr>
    </w:pPr>
  </w:p>
  <w:p w14:paraId="002279BB" w14:textId="77777777" w:rsidR="005C1D38" w:rsidRDefault="005C1D38" w:rsidP="005C1D38">
    <w:pPr>
      <w:pStyle w:val="a7"/>
      <w:jc w:val="center"/>
      <w:rPr>
        <w:lang w:val="kk-KZ"/>
      </w:rPr>
    </w:pPr>
  </w:p>
  <w:p w14:paraId="7ABBEEB6" w14:textId="48B1BFFB" w:rsidR="005C1D38" w:rsidRPr="005C1D38" w:rsidRDefault="005C1D38" w:rsidP="005C1D38">
    <w:pPr>
      <w:pStyle w:val="a7"/>
      <w:rPr>
        <w:sz w:val="22"/>
        <w:szCs w:val="22"/>
        <w:lang w:val="en-US"/>
      </w:rPr>
    </w:pPr>
    <w:r w:rsidRPr="005C1D38">
      <w:rPr>
        <w:sz w:val="22"/>
        <w:szCs w:val="22"/>
        <w:lang w:val="kk-KZ"/>
      </w:rPr>
      <w:t>Ізденуші</w:t>
    </w:r>
    <w:r w:rsidRPr="005C1D38">
      <w:rPr>
        <w:sz w:val="22"/>
        <w:szCs w:val="22"/>
        <w:lang w:val="kk-KZ"/>
      </w:rPr>
      <w:t xml:space="preserve">                                                                                                          </w:t>
    </w:r>
    <w:r>
      <w:rPr>
        <w:sz w:val="22"/>
        <w:szCs w:val="22"/>
        <w:lang w:val="kk-KZ"/>
      </w:rPr>
      <w:t xml:space="preserve">                       </w:t>
    </w:r>
    <w:r w:rsidRPr="005C1D38">
      <w:rPr>
        <w:sz w:val="22"/>
        <w:szCs w:val="22"/>
        <w:lang w:val="kk-KZ"/>
      </w:rPr>
      <w:t>А.К.Бердибаева</w:t>
    </w:r>
  </w:p>
  <w:p w14:paraId="16C1AD09" w14:textId="77777777" w:rsidR="005C1D38" w:rsidRPr="005C1D38" w:rsidRDefault="005C1D38" w:rsidP="005C1D38">
    <w:pPr>
      <w:pStyle w:val="a7"/>
      <w:rPr>
        <w:sz w:val="22"/>
        <w:szCs w:val="22"/>
        <w:lang w:val="en-US"/>
      </w:rPr>
    </w:pPr>
  </w:p>
  <w:p w14:paraId="2308D826" w14:textId="65B8191C" w:rsidR="00C11A2B" w:rsidRPr="005C1D38" w:rsidRDefault="005C1D38" w:rsidP="005C1D38">
    <w:pPr>
      <w:pStyle w:val="a7"/>
      <w:jc w:val="both"/>
      <w:rPr>
        <w:sz w:val="22"/>
        <w:szCs w:val="22"/>
        <w:lang w:val="kk-KZ"/>
      </w:rPr>
    </w:pPr>
    <w:r w:rsidRPr="005C1D38">
      <w:rPr>
        <w:sz w:val="22"/>
        <w:szCs w:val="22"/>
        <w:lang w:val="kk-KZ"/>
      </w:rPr>
      <w:t>Әл-Фараби ат. ҚазҰУ Бас ғалым хатшысы</w:t>
    </w:r>
    <w:r w:rsidR="00C11A2B" w:rsidRPr="005C1D38">
      <w:rPr>
        <w:sz w:val="22"/>
        <w:szCs w:val="22"/>
        <w:lang w:val="kk-KZ"/>
      </w:rPr>
      <w:tab/>
    </w:r>
    <w:r w:rsidRPr="005C1D38">
      <w:rPr>
        <w:sz w:val="22"/>
        <w:szCs w:val="22"/>
        <w:lang w:val="kk-KZ"/>
      </w:rPr>
      <w:t xml:space="preserve">                                                                        </w:t>
    </w:r>
    <w:r w:rsidR="00C11A2B" w:rsidRPr="005C1D38">
      <w:rPr>
        <w:sz w:val="22"/>
        <w:szCs w:val="22"/>
        <w:lang w:val="kk-KZ"/>
      </w:rPr>
      <w:t>Л.М. Шайкенова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B3F4" w14:textId="77777777" w:rsidR="008A6A00" w:rsidRDefault="008A6A00" w:rsidP="004E2305">
      <w:r>
        <w:separator/>
      </w:r>
    </w:p>
  </w:footnote>
  <w:footnote w:type="continuationSeparator" w:id="0">
    <w:p w14:paraId="7FACB3F3" w14:textId="77777777" w:rsidR="008A6A00" w:rsidRDefault="008A6A00" w:rsidP="004E2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6213"/>
    <w:multiLevelType w:val="multilevel"/>
    <w:tmpl w:val="D91A35A6"/>
    <w:lvl w:ilvl="0">
      <w:start w:val="1"/>
      <w:numFmt w:val="decimal"/>
      <w:lvlText w:val="%1"/>
      <w:lvlJc w:val="left"/>
      <w:pPr>
        <w:ind w:left="360" w:hanging="360"/>
      </w:pPr>
      <w:rPr>
        <w:rFonts w:ascii="Times New Roman" w:hAnsi="Times New Roman" w:cs="Times New Roman" w:hint="default"/>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87F5807"/>
    <w:multiLevelType w:val="hybridMultilevel"/>
    <w:tmpl w:val="58589E7A"/>
    <w:lvl w:ilvl="0" w:tplc="390A90A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07597"/>
    <w:multiLevelType w:val="hybridMultilevel"/>
    <w:tmpl w:val="E7D2100A"/>
    <w:lvl w:ilvl="0" w:tplc="49386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75493"/>
    <w:multiLevelType w:val="hybridMultilevel"/>
    <w:tmpl w:val="E7D2100A"/>
    <w:lvl w:ilvl="0" w:tplc="49386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B"/>
    <w:rsid w:val="00004717"/>
    <w:rsid w:val="0001362C"/>
    <w:rsid w:val="00020961"/>
    <w:rsid w:val="000225DE"/>
    <w:rsid w:val="00042230"/>
    <w:rsid w:val="0005087C"/>
    <w:rsid w:val="00072054"/>
    <w:rsid w:val="00094E8A"/>
    <w:rsid w:val="0009673C"/>
    <w:rsid w:val="000A299D"/>
    <w:rsid w:val="000B7E32"/>
    <w:rsid w:val="000C1020"/>
    <w:rsid w:val="000C6796"/>
    <w:rsid w:val="000E4779"/>
    <w:rsid w:val="00104999"/>
    <w:rsid w:val="00105B8F"/>
    <w:rsid w:val="00113F4A"/>
    <w:rsid w:val="00114384"/>
    <w:rsid w:val="00124E4E"/>
    <w:rsid w:val="00142586"/>
    <w:rsid w:val="001531B4"/>
    <w:rsid w:val="00157655"/>
    <w:rsid w:val="001758ED"/>
    <w:rsid w:val="001A5849"/>
    <w:rsid w:val="001B6032"/>
    <w:rsid w:val="001E6F29"/>
    <w:rsid w:val="00204ECA"/>
    <w:rsid w:val="00216473"/>
    <w:rsid w:val="0023335E"/>
    <w:rsid w:val="00284013"/>
    <w:rsid w:val="002B44C2"/>
    <w:rsid w:val="002D6D09"/>
    <w:rsid w:val="002E2EFE"/>
    <w:rsid w:val="002E62B8"/>
    <w:rsid w:val="00301EED"/>
    <w:rsid w:val="003057C2"/>
    <w:rsid w:val="00312AB0"/>
    <w:rsid w:val="00353873"/>
    <w:rsid w:val="00354DDB"/>
    <w:rsid w:val="003678E9"/>
    <w:rsid w:val="00381C72"/>
    <w:rsid w:val="00383E38"/>
    <w:rsid w:val="00390F3E"/>
    <w:rsid w:val="00391A36"/>
    <w:rsid w:val="00393438"/>
    <w:rsid w:val="003B6686"/>
    <w:rsid w:val="003C41F4"/>
    <w:rsid w:val="003F1C6D"/>
    <w:rsid w:val="004120F9"/>
    <w:rsid w:val="00425CFD"/>
    <w:rsid w:val="00433E0A"/>
    <w:rsid w:val="004426D6"/>
    <w:rsid w:val="00444C1C"/>
    <w:rsid w:val="004A0CA2"/>
    <w:rsid w:val="004A4458"/>
    <w:rsid w:val="004B0A51"/>
    <w:rsid w:val="004E1753"/>
    <w:rsid w:val="004E2305"/>
    <w:rsid w:val="004F15D3"/>
    <w:rsid w:val="005040E6"/>
    <w:rsid w:val="00535A3D"/>
    <w:rsid w:val="00564AD8"/>
    <w:rsid w:val="0056533E"/>
    <w:rsid w:val="0057340A"/>
    <w:rsid w:val="00573E9F"/>
    <w:rsid w:val="0058374F"/>
    <w:rsid w:val="005841EF"/>
    <w:rsid w:val="00590C78"/>
    <w:rsid w:val="005B48E0"/>
    <w:rsid w:val="005B73D6"/>
    <w:rsid w:val="005C1D38"/>
    <w:rsid w:val="005C3469"/>
    <w:rsid w:val="005F521A"/>
    <w:rsid w:val="00626914"/>
    <w:rsid w:val="006342FB"/>
    <w:rsid w:val="0064067F"/>
    <w:rsid w:val="00663A97"/>
    <w:rsid w:val="00691336"/>
    <w:rsid w:val="006A4761"/>
    <w:rsid w:val="006B5CC2"/>
    <w:rsid w:val="006C2D68"/>
    <w:rsid w:val="006E0363"/>
    <w:rsid w:val="00737758"/>
    <w:rsid w:val="00765FB1"/>
    <w:rsid w:val="0078480E"/>
    <w:rsid w:val="007961CA"/>
    <w:rsid w:val="007A3BF8"/>
    <w:rsid w:val="007C13B7"/>
    <w:rsid w:val="007C55EE"/>
    <w:rsid w:val="007D2202"/>
    <w:rsid w:val="007E7788"/>
    <w:rsid w:val="00826B30"/>
    <w:rsid w:val="008354D2"/>
    <w:rsid w:val="00861CEE"/>
    <w:rsid w:val="008A3882"/>
    <w:rsid w:val="008A456B"/>
    <w:rsid w:val="008A6A00"/>
    <w:rsid w:val="008E42FC"/>
    <w:rsid w:val="008F6709"/>
    <w:rsid w:val="00901F72"/>
    <w:rsid w:val="00923FDB"/>
    <w:rsid w:val="00926B47"/>
    <w:rsid w:val="00934F63"/>
    <w:rsid w:val="009507F9"/>
    <w:rsid w:val="00954C3F"/>
    <w:rsid w:val="009632C0"/>
    <w:rsid w:val="00963BD9"/>
    <w:rsid w:val="00980CE8"/>
    <w:rsid w:val="00985C20"/>
    <w:rsid w:val="00992697"/>
    <w:rsid w:val="009A3C8E"/>
    <w:rsid w:val="009C3A3F"/>
    <w:rsid w:val="009D2BD8"/>
    <w:rsid w:val="009E5CDF"/>
    <w:rsid w:val="009E67D8"/>
    <w:rsid w:val="00A130FA"/>
    <w:rsid w:val="00A173C1"/>
    <w:rsid w:val="00A27D76"/>
    <w:rsid w:val="00A56DEA"/>
    <w:rsid w:val="00A706BE"/>
    <w:rsid w:val="00A80ECA"/>
    <w:rsid w:val="00A85713"/>
    <w:rsid w:val="00AF38C1"/>
    <w:rsid w:val="00AF4D8A"/>
    <w:rsid w:val="00B24BC9"/>
    <w:rsid w:val="00B44005"/>
    <w:rsid w:val="00B51C53"/>
    <w:rsid w:val="00BB4062"/>
    <w:rsid w:val="00BB5F11"/>
    <w:rsid w:val="00BC30F5"/>
    <w:rsid w:val="00BC5ED6"/>
    <w:rsid w:val="00BD00C3"/>
    <w:rsid w:val="00BE1727"/>
    <w:rsid w:val="00BF3152"/>
    <w:rsid w:val="00C06375"/>
    <w:rsid w:val="00C069D2"/>
    <w:rsid w:val="00C10FC2"/>
    <w:rsid w:val="00C11A2B"/>
    <w:rsid w:val="00C41B71"/>
    <w:rsid w:val="00C56961"/>
    <w:rsid w:val="00C603E2"/>
    <w:rsid w:val="00C60535"/>
    <w:rsid w:val="00C8439B"/>
    <w:rsid w:val="00C85059"/>
    <w:rsid w:val="00CA325D"/>
    <w:rsid w:val="00CB40BD"/>
    <w:rsid w:val="00CC3D3B"/>
    <w:rsid w:val="00CD4CC7"/>
    <w:rsid w:val="00CF0747"/>
    <w:rsid w:val="00CF1679"/>
    <w:rsid w:val="00CF326E"/>
    <w:rsid w:val="00D17B6F"/>
    <w:rsid w:val="00D35414"/>
    <w:rsid w:val="00D53B75"/>
    <w:rsid w:val="00D820D2"/>
    <w:rsid w:val="00D8262F"/>
    <w:rsid w:val="00D84349"/>
    <w:rsid w:val="00DA03FC"/>
    <w:rsid w:val="00DA4492"/>
    <w:rsid w:val="00DA561B"/>
    <w:rsid w:val="00DC34D5"/>
    <w:rsid w:val="00DE2264"/>
    <w:rsid w:val="00DF6C03"/>
    <w:rsid w:val="00DF6ECE"/>
    <w:rsid w:val="00E0271E"/>
    <w:rsid w:val="00E10833"/>
    <w:rsid w:val="00E504A9"/>
    <w:rsid w:val="00E90325"/>
    <w:rsid w:val="00E91905"/>
    <w:rsid w:val="00EA6828"/>
    <w:rsid w:val="00EB2E81"/>
    <w:rsid w:val="00ED0C86"/>
    <w:rsid w:val="00ED30DE"/>
    <w:rsid w:val="00EE1ED4"/>
    <w:rsid w:val="00EF6D14"/>
    <w:rsid w:val="00F57EBC"/>
    <w:rsid w:val="00F652C6"/>
    <w:rsid w:val="00F67154"/>
    <w:rsid w:val="00F8195A"/>
    <w:rsid w:val="00F83DCA"/>
    <w:rsid w:val="00F85068"/>
    <w:rsid w:val="00F959DF"/>
    <w:rsid w:val="00FA2689"/>
    <w:rsid w:val="00FC379D"/>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6BFF"/>
  <w15:docId w15:val="{817E7BEE-0936-4686-8623-E800FAE3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4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F0747"/>
    <w:pPr>
      <w:keepNext/>
      <w:outlineLvl w:val="0"/>
    </w:pPr>
    <w:rPr>
      <w:sz w:val="24"/>
    </w:rPr>
  </w:style>
  <w:style w:type="paragraph" w:styleId="2">
    <w:name w:val="heading 2"/>
    <w:basedOn w:val="a"/>
    <w:next w:val="a"/>
    <w:link w:val="20"/>
    <w:uiPriority w:val="9"/>
    <w:semiHidden/>
    <w:unhideWhenUsed/>
    <w:qFormat/>
    <w:rsid w:val="005C1D38"/>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ar-SA"/>
    </w:rPr>
  </w:style>
  <w:style w:type="paragraph" w:styleId="5">
    <w:name w:val="heading 5"/>
    <w:basedOn w:val="a"/>
    <w:next w:val="a"/>
    <w:link w:val="50"/>
    <w:uiPriority w:val="9"/>
    <w:semiHidden/>
    <w:unhideWhenUsed/>
    <w:qFormat/>
    <w:rsid w:val="009632C0"/>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0747"/>
    <w:rPr>
      <w:rFonts w:ascii="Times New Roman" w:eastAsia="Times New Roman" w:hAnsi="Times New Roman" w:cs="Times New Roman"/>
      <w:sz w:val="24"/>
      <w:szCs w:val="20"/>
      <w:lang w:val="ru-RU" w:eastAsia="ru-RU"/>
    </w:rPr>
  </w:style>
  <w:style w:type="paragraph" w:customStyle="1" w:styleId="a4">
    <w:name w:val="Знак"/>
    <w:basedOn w:val="a"/>
    <w:autoRedefine/>
    <w:rsid w:val="00CF0747"/>
    <w:pPr>
      <w:spacing w:after="160" w:line="240" w:lineRule="exact"/>
    </w:pPr>
    <w:rPr>
      <w:sz w:val="28"/>
      <w:lang w:val="en-US" w:eastAsia="en-US"/>
    </w:rPr>
  </w:style>
  <w:style w:type="paragraph" w:styleId="a5">
    <w:name w:val="header"/>
    <w:basedOn w:val="a"/>
    <w:link w:val="a6"/>
    <w:uiPriority w:val="99"/>
    <w:unhideWhenUsed/>
    <w:rsid w:val="004E2305"/>
    <w:pPr>
      <w:tabs>
        <w:tab w:val="center" w:pos="4844"/>
        <w:tab w:val="right" w:pos="9689"/>
      </w:tabs>
    </w:pPr>
  </w:style>
  <w:style w:type="character" w:customStyle="1" w:styleId="a6">
    <w:name w:val="Верхний колонтитул Знак"/>
    <w:basedOn w:val="a0"/>
    <w:link w:val="a5"/>
    <w:uiPriority w:val="99"/>
    <w:rsid w:val="004E2305"/>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4E2305"/>
    <w:pPr>
      <w:tabs>
        <w:tab w:val="center" w:pos="4844"/>
        <w:tab w:val="right" w:pos="9689"/>
      </w:tabs>
    </w:pPr>
  </w:style>
  <w:style w:type="character" w:customStyle="1" w:styleId="a8">
    <w:name w:val="Нижний колонтитул Знак"/>
    <w:basedOn w:val="a0"/>
    <w:link w:val="a7"/>
    <w:uiPriority w:val="99"/>
    <w:rsid w:val="004E2305"/>
    <w:rPr>
      <w:rFonts w:ascii="Times New Roman" w:eastAsia="Times New Roman" w:hAnsi="Times New Roman" w:cs="Times New Roman"/>
      <w:sz w:val="20"/>
      <w:szCs w:val="20"/>
      <w:lang w:val="ru-RU" w:eastAsia="ru-RU"/>
    </w:rPr>
  </w:style>
  <w:style w:type="character" w:customStyle="1" w:styleId="previewtxt">
    <w:name w:val="previewtxt"/>
    <w:basedOn w:val="a0"/>
    <w:rsid w:val="00DC34D5"/>
  </w:style>
  <w:style w:type="character" w:styleId="a9">
    <w:name w:val="Hyperlink"/>
    <w:basedOn w:val="a0"/>
    <w:uiPriority w:val="99"/>
    <w:unhideWhenUsed/>
    <w:rsid w:val="00564AD8"/>
    <w:rPr>
      <w:color w:val="0000FF"/>
      <w:u w:val="single"/>
    </w:rPr>
  </w:style>
  <w:style w:type="character" w:customStyle="1" w:styleId="50">
    <w:name w:val="Заголовок 5 Знак"/>
    <w:basedOn w:val="a0"/>
    <w:link w:val="5"/>
    <w:uiPriority w:val="9"/>
    <w:semiHidden/>
    <w:rsid w:val="009632C0"/>
    <w:rPr>
      <w:rFonts w:asciiTheme="majorHAnsi" w:eastAsiaTheme="majorEastAsia" w:hAnsiTheme="majorHAnsi" w:cstheme="majorBidi"/>
      <w:color w:val="1F3763" w:themeColor="accent1" w:themeShade="7F"/>
      <w:sz w:val="20"/>
      <w:szCs w:val="20"/>
      <w:lang w:val="ru-RU" w:eastAsia="ru-RU"/>
    </w:rPr>
  </w:style>
  <w:style w:type="paragraph" w:styleId="aa">
    <w:name w:val="Title"/>
    <w:basedOn w:val="a"/>
    <w:link w:val="ab"/>
    <w:qFormat/>
    <w:rsid w:val="00C11A2B"/>
    <w:pPr>
      <w:jc w:val="center"/>
    </w:pPr>
    <w:rPr>
      <w:sz w:val="28"/>
    </w:rPr>
  </w:style>
  <w:style w:type="character" w:customStyle="1" w:styleId="ab">
    <w:name w:val="Название Знак"/>
    <w:basedOn w:val="a0"/>
    <w:link w:val="aa"/>
    <w:rsid w:val="00C11A2B"/>
    <w:rPr>
      <w:rFonts w:ascii="Times New Roman" w:eastAsia="Times New Roman" w:hAnsi="Times New Roman" w:cs="Times New Roman"/>
      <w:sz w:val="28"/>
      <w:szCs w:val="20"/>
      <w:lang w:val="ru-RU" w:eastAsia="ru-RU"/>
    </w:rPr>
  </w:style>
  <w:style w:type="paragraph" w:styleId="ac">
    <w:name w:val="List Paragraph"/>
    <w:basedOn w:val="a"/>
    <w:uiPriority w:val="34"/>
    <w:qFormat/>
    <w:rsid w:val="00C11A2B"/>
    <w:pPr>
      <w:ind w:left="720"/>
      <w:contextualSpacing/>
    </w:pPr>
  </w:style>
  <w:style w:type="character" w:styleId="ad">
    <w:name w:val="Strong"/>
    <w:basedOn w:val="a0"/>
    <w:uiPriority w:val="22"/>
    <w:qFormat/>
    <w:rsid w:val="00C11A2B"/>
    <w:rPr>
      <w:b/>
      <w:bCs/>
    </w:rPr>
  </w:style>
  <w:style w:type="paragraph" w:styleId="ae">
    <w:name w:val="Balloon Text"/>
    <w:basedOn w:val="a"/>
    <w:link w:val="af"/>
    <w:uiPriority w:val="99"/>
    <w:semiHidden/>
    <w:unhideWhenUsed/>
    <w:rsid w:val="00A130FA"/>
    <w:rPr>
      <w:rFonts w:ascii="Segoe UI" w:hAnsi="Segoe UI" w:cs="Segoe UI"/>
      <w:sz w:val="18"/>
      <w:szCs w:val="18"/>
    </w:rPr>
  </w:style>
  <w:style w:type="character" w:customStyle="1" w:styleId="af">
    <w:name w:val="Текст выноски Знак"/>
    <w:basedOn w:val="a0"/>
    <w:link w:val="ae"/>
    <w:uiPriority w:val="99"/>
    <w:semiHidden/>
    <w:rsid w:val="00A130FA"/>
    <w:rPr>
      <w:rFonts w:ascii="Segoe UI" w:eastAsia="Times New Roman" w:hAnsi="Segoe UI" w:cs="Segoe UI"/>
      <w:sz w:val="18"/>
      <w:szCs w:val="18"/>
      <w:lang w:val="ru-RU" w:eastAsia="ru-RU"/>
    </w:rPr>
  </w:style>
  <w:style w:type="paragraph" w:customStyle="1" w:styleId="Pa5">
    <w:name w:val="Pa5"/>
    <w:basedOn w:val="a"/>
    <w:next w:val="a"/>
    <w:uiPriority w:val="99"/>
    <w:rsid w:val="00CA325D"/>
    <w:pPr>
      <w:autoSpaceDE w:val="0"/>
      <w:autoSpaceDN w:val="0"/>
      <w:adjustRightInd w:val="0"/>
      <w:spacing w:line="221" w:lineRule="atLeast"/>
    </w:pPr>
    <w:rPr>
      <w:rFonts w:eastAsiaTheme="minorHAnsi"/>
      <w:sz w:val="24"/>
      <w:szCs w:val="24"/>
      <w:lang w:eastAsia="en-US"/>
    </w:rPr>
  </w:style>
  <w:style w:type="character" w:customStyle="1" w:styleId="A80">
    <w:name w:val="A8"/>
    <w:uiPriority w:val="99"/>
    <w:rsid w:val="00CA325D"/>
    <w:rPr>
      <w:color w:val="000000"/>
      <w:sz w:val="18"/>
      <w:szCs w:val="18"/>
    </w:rPr>
  </w:style>
  <w:style w:type="paragraph" w:customStyle="1" w:styleId="Default">
    <w:name w:val="Default"/>
    <w:rsid w:val="00D35414"/>
    <w:pPr>
      <w:autoSpaceDE w:val="0"/>
      <w:autoSpaceDN w:val="0"/>
      <w:adjustRightInd w:val="0"/>
      <w:spacing w:after="0" w:line="240" w:lineRule="auto"/>
    </w:pPr>
    <w:rPr>
      <w:rFonts w:ascii="DS OpiumNew" w:hAnsi="DS OpiumNew" w:cs="DS OpiumNew"/>
      <w:color w:val="000000"/>
      <w:sz w:val="24"/>
      <w:szCs w:val="24"/>
      <w:lang w:val="ru-RU"/>
    </w:rPr>
  </w:style>
  <w:style w:type="character" w:customStyle="1" w:styleId="af0">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f1"/>
    <w:uiPriority w:val="99"/>
    <w:locked/>
    <w:rsid w:val="00E0271E"/>
    <w:rPr>
      <w:rFonts w:ascii="Times New Roman" w:eastAsia="Times New Roman" w:hAnsi="Times New Roman" w:cs="Times New Roman"/>
      <w:sz w:val="24"/>
      <w:szCs w:val="24"/>
      <w:lang w:eastAsia="ru-RU"/>
    </w:rPr>
  </w:style>
  <w:style w:type="paragraph" w:styleId="af1">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f0"/>
    <w:uiPriority w:val="99"/>
    <w:unhideWhenUsed/>
    <w:qFormat/>
    <w:rsid w:val="00E0271E"/>
    <w:pPr>
      <w:spacing w:after="160" w:line="256" w:lineRule="auto"/>
      <w:ind w:left="720"/>
      <w:contextualSpacing/>
    </w:pPr>
    <w:rPr>
      <w:sz w:val="24"/>
      <w:szCs w:val="24"/>
      <w:lang w:val="en-US"/>
    </w:rPr>
  </w:style>
  <w:style w:type="character" w:customStyle="1" w:styleId="titleauthoretc">
    <w:name w:val="titleauthoretc"/>
    <w:basedOn w:val="a0"/>
    <w:rsid w:val="007961CA"/>
  </w:style>
  <w:style w:type="character" w:customStyle="1" w:styleId="normalerosso">
    <w:name w:val="normalerosso"/>
    <w:basedOn w:val="a0"/>
    <w:rsid w:val="00963BD9"/>
  </w:style>
  <w:style w:type="character" w:customStyle="1" w:styleId="list-title">
    <w:name w:val="list-title"/>
    <w:basedOn w:val="a0"/>
    <w:rsid w:val="009C3A3F"/>
  </w:style>
  <w:style w:type="character" w:customStyle="1" w:styleId="20">
    <w:name w:val="Заголовок 2 Знак"/>
    <w:basedOn w:val="a0"/>
    <w:link w:val="2"/>
    <w:uiPriority w:val="9"/>
    <w:semiHidden/>
    <w:rsid w:val="005C1D38"/>
    <w:rPr>
      <w:rFonts w:asciiTheme="majorHAnsi" w:eastAsiaTheme="majorEastAsia" w:hAnsiTheme="majorHAnsi" w:cstheme="majorBidi"/>
      <w:color w:val="2F5496" w:themeColor="accent1" w:themeShade="BF"/>
      <w:sz w:val="26"/>
      <w:szCs w:val="2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0157">
      <w:bodyDiv w:val="1"/>
      <w:marLeft w:val="0"/>
      <w:marRight w:val="0"/>
      <w:marTop w:val="0"/>
      <w:marBottom w:val="0"/>
      <w:divBdr>
        <w:top w:val="none" w:sz="0" w:space="0" w:color="auto"/>
        <w:left w:val="none" w:sz="0" w:space="0" w:color="auto"/>
        <w:bottom w:val="none" w:sz="0" w:space="0" w:color="auto"/>
        <w:right w:val="none" w:sz="0" w:space="0" w:color="auto"/>
      </w:divBdr>
    </w:div>
    <w:div w:id="822161324">
      <w:bodyDiv w:val="1"/>
      <w:marLeft w:val="0"/>
      <w:marRight w:val="0"/>
      <w:marTop w:val="0"/>
      <w:marBottom w:val="0"/>
      <w:divBdr>
        <w:top w:val="none" w:sz="0" w:space="0" w:color="auto"/>
        <w:left w:val="none" w:sz="0" w:space="0" w:color="auto"/>
        <w:bottom w:val="none" w:sz="0" w:space="0" w:color="auto"/>
        <w:right w:val="none" w:sz="0" w:space="0" w:color="auto"/>
      </w:divBdr>
    </w:div>
    <w:div w:id="869874256">
      <w:bodyDiv w:val="1"/>
      <w:marLeft w:val="0"/>
      <w:marRight w:val="0"/>
      <w:marTop w:val="0"/>
      <w:marBottom w:val="0"/>
      <w:divBdr>
        <w:top w:val="none" w:sz="0" w:space="0" w:color="auto"/>
        <w:left w:val="none" w:sz="0" w:space="0" w:color="auto"/>
        <w:bottom w:val="none" w:sz="0" w:space="0" w:color="auto"/>
        <w:right w:val="none" w:sz="0" w:space="0" w:color="auto"/>
      </w:divBdr>
    </w:div>
    <w:div w:id="1179656154">
      <w:bodyDiv w:val="1"/>
      <w:marLeft w:val="0"/>
      <w:marRight w:val="0"/>
      <w:marTop w:val="0"/>
      <w:marBottom w:val="0"/>
      <w:divBdr>
        <w:top w:val="none" w:sz="0" w:space="0" w:color="auto"/>
        <w:left w:val="none" w:sz="0" w:space="0" w:color="auto"/>
        <w:bottom w:val="none" w:sz="0" w:space="0" w:color="auto"/>
        <w:right w:val="none" w:sz="0" w:space="0" w:color="auto"/>
      </w:divBdr>
    </w:div>
    <w:div w:id="13670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pus.com/authid/detail.uri?authorId=572117792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 Kenessov</dc:creator>
  <cp:lastModifiedBy>Legion</cp:lastModifiedBy>
  <cp:revision>3</cp:revision>
  <cp:lastPrinted>2022-04-08T07:42:00Z</cp:lastPrinted>
  <dcterms:created xsi:type="dcterms:W3CDTF">2022-04-08T07:41:00Z</dcterms:created>
  <dcterms:modified xsi:type="dcterms:W3CDTF">2022-04-08T07:50:00Z</dcterms:modified>
</cp:coreProperties>
</file>